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1988A" w14:textId="1E428A8F" w:rsidR="00A030D0" w:rsidRDefault="00A030D0" w:rsidP="002159BF">
      <w:pPr>
        <w:pStyle w:val="NormalWeb"/>
        <w:ind w:left="5040" w:firstLine="720"/>
        <w:jc w:val="center"/>
        <w:rPr>
          <w:rFonts w:ascii="Arial" w:hAnsi="Arial" w:cs="Arial"/>
          <w:b/>
          <w:bCs/>
          <w:color w:val="000000"/>
          <w:sz w:val="32"/>
          <w:szCs w:val="32"/>
        </w:rPr>
      </w:pPr>
    </w:p>
    <w:p w14:paraId="2F476160" w14:textId="4FD56F09" w:rsidR="00774FD6" w:rsidRDefault="00E17BD7" w:rsidP="00E17BD7">
      <w:pPr>
        <w:pStyle w:val="NormalWeb"/>
        <w:jc w:val="center"/>
        <w:rPr>
          <w:rFonts w:ascii="Arial" w:hAnsi="Arial" w:cs="Arial"/>
          <w:b/>
          <w:bCs/>
          <w:color w:val="000000"/>
          <w:sz w:val="32"/>
          <w:szCs w:val="32"/>
        </w:rPr>
      </w:pPr>
      <w:r w:rsidRPr="00285F26">
        <w:rPr>
          <w:rFonts w:ascii="Arial" w:hAnsi="Arial" w:cs="Arial"/>
          <w:b/>
          <w:bCs/>
          <w:color w:val="000000"/>
          <w:sz w:val="32"/>
          <w:szCs w:val="32"/>
        </w:rPr>
        <w:t xml:space="preserve">Transitional </w:t>
      </w:r>
      <w:r w:rsidR="002470F2">
        <w:rPr>
          <w:rFonts w:ascii="Arial" w:hAnsi="Arial" w:cs="Arial"/>
          <w:b/>
          <w:bCs/>
          <w:color w:val="000000"/>
          <w:sz w:val="32"/>
          <w:szCs w:val="32"/>
        </w:rPr>
        <w:t>T</w:t>
      </w:r>
      <w:r w:rsidRPr="00285F26">
        <w:rPr>
          <w:rFonts w:ascii="Arial" w:hAnsi="Arial" w:cs="Arial"/>
          <w:b/>
          <w:bCs/>
          <w:color w:val="000000"/>
          <w:sz w:val="32"/>
          <w:szCs w:val="32"/>
        </w:rPr>
        <w:t xml:space="preserve">ax-free </w:t>
      </w:r>
      <w:r w:rsidR="002470F2">
        <w:rPr>
          <w:rFonts w:ascii="Arial" w:hAnsi="Arial" w:cs="Arial"/>
          <w:b/>
          <w:bCs/>
          <w:color w:val="000000"/>
          <w:sz w:val="32"/>
          <w:szCs w:val="32"/>
        </w:rPr>
        <w:t>A</w:t>
      </w:r>
      <w:r w:rsidRPr="00285F26">
        <w:rPr>
          <w:rFonts w:ascii="Arial" w:hAnsi="Arial" w:cs="Arial"/>
          <w:b/>
          <w:bCs/>
          <w:color w:val="000000"/>
          <w:sz w:val="32"/>
          <w:szCs w:val="32"/>
        </w:rPr>
        <w:t xml:space="preserve">mount </w:t>
      </w:r>
      <w:r w:rsidR="002470F2">
        <w:rPr>
          <w:rFonts w:ascii="Arial" w:hAnsi="Arial" w:cs="Arial"/>
          <w:b/>
          <w:bCs/>
          <w:color w:val="000000"/>
          <w:sz w:val="32"/>
          <w:szCs w:val="32"/>
        </w:rPr>
        <w:t>C</w:t>
      </w:r>
      <w:r w:rsidRPr="00285F26">
        <w:rPr>
          <w:rFonts w:ascii="Arial" w:hAnsi="Arial" w:cs="Arial"/>
          <w:b/>
          <w:bCs/>
          <w:color w:val="000000"/>
          <w:sz w:val="32"/>
          <w:szCs w:val="32"/>
        </w:rPr>
        <w:t xml:space="preserve">ertificate </w:t>
      </w:r>
      <w:r>
        <w:rPr>
          <w:rFonts w:ascii="Arial" w:hAnsi="Arial" w:cs="Arial"/>
          <w:b/>
          <w:bCs/>
          <w:color w:val="000000"/>
          <w:sz w:val="32"/>
          <w:szCs w:val="32"/>
        </w:rPr>
        <w:t>(</w:t>
      </w:r>
      <w:r w:rsidRPr="00F768E9">
        <w:rPr>
          <w:rFonts w:ascii="Arial" w:hAnsi="Arial" w:cs="Arial"/>
          <w:b/>
          <w:bCs/>
          <w:color w:val="000000"/>
          <w:sz w:val="32"/>
          <w:szCs w:val="32"/>
        </w:rPr>
        <w:t>TTF</w:t>
      </w:r>
      <w:r>
        <w:rPr>
          <w:rFonts w:ascii="Arial" w:hAnsi="Arial" w:cs="Arial"/>
          <w:b/>
          <w:bCs/>
          <w:color w:val="000000"/>
          <w:sz w:val="32"/>
          <w:szCs w:val="32"/>
        </w:rPr>
        <w:t>A</w:t>
      </w:r>
      <w:r w:rsidRPr="00F768E9">
        <w:rPr>
          <w:rFonts w:ascii="Arial" w:hAnsi="Arial" w:cs="Arial"/>
          <w:b/>
          <w:bCs/>
          <w:color w:val="000000"/>
          <w:sz w:val="32"/>
          <w:szCs w:val="32"/>
        </w:rPr>
        <w:t>C</w:t>
      </w:r>
      <w:r>
        <w:rPr>
          <w:rFonts w:ascii="Arial" w:hAnsi="Arial" w:cs="Arial"/>
          <w:b/>
          <w:bCs/>
          <w:color w:val="000000"/>
          <w:sz w:val="32"/>
          <w:szCs w:val="32"/>
        </w:rPr>
        <w:t>)</w:t>
      </w:r>
    </w:p>
    <w:p w14:paraId="45167774" w14:textId="77777777" w:rsidR="00774FD6" w:rsidRDefault="00774FD6" w:rsidP="00316884">
      <w:pPr>
        <w:spacing w:line="276" w:lineRule="auto"/>
        <w:jc w:val="both"/>
      </w:pPr>
      <w:r w:rsidRPr="00666FC3">
        <w:t xml:space="preserve">Two lump sum </w:t>
      </w:r>
      <w:r>
        <w:t>allowances</w:t>
      </w:r>
      <w:r w:rsidRPr="00666FC3">
        <w:t xml:space="preserve"> were introduced from 6 April 2024. If the total of all lump sums you take from UK pensions is more than one of these </w:t>
      </w:r>
      <w:r>
        <w:t>allowances</w:t>
      </w:r>
      <w:r w:rsidRPr="00666FC3">
        <w:t>, you will have to pay extra tax. Tax on any excess is charged at your marginal rate</w:t>
      </w:r>
      <w:r>
        <w:t>.</w:t>
      </w:r>
    </w:p>
    <w:p w14:paraId="0AE8144E" w14:textId="77777777" w:rsidR="00774FD6" w:rsidRDefault="00774FD6" w:rsidP="00316884">
      <w:pPr>
        <w:spacing w:line="276" w:lineRule="auto"/>
        <w:jc w:val="both"/>
      </w:pPr>
    </w:p>
    <w:p w14:paraId="13E08276" w14:textId="315AFEA7" w:rsidR="00774FD6" w:rsidRDefault="00774FD6" w:rsidP="00316884">
      <w:pPr>
        <w:spacing w:line="276" w:lineRule="auto"/>
        <w:jc w:val="both"/>
      </w:pPr>
      <w:r>
        <w:t xml:space="preserve">If you took payment of a pension or lump sum before 6 April 2024, these payments will have used up part of your lump sum allowances. Under HMRC rules, we must assume that you took the maximum lump sum allowed. </w:t>
      </w:r>
    </w:p>
    <w:p w14:paraId="62B03F83" w14:textId="77777777" w:rsidR="00774FD6" w:rsidRDefault="00774FD6" w:rsidP="00316884">
      <w:pPr>
        <w:spacing w:line="276" w:lineRule="auto"/>
        <w:jc w:val="both"/>
      </w:pPr>
    </w:p>
    <w:p w14:paraId="49C93AA1" w14:textId="2070FDEC" w:rsidR="00774FD6" w:rsidRDefault="00774FD6" w:rsidP="00316884">
      <w:pPr>
        <w:spacing w:line="276" w:lineRule="auto"/>
        <w:jc w:val="both"/>
      </w:pPr>
      <w:r>
        <w:t xml:space="preserve">If you took less than the maximum lump sum allowed, you can get a transitional tax-free amount certificate. The certificate sets out the total lump sums you have received. We will then use these amounts to calculate how much of the lump sum allowances you have used, rather than assuming you have taken the maximum amount. </w:t>
      </w:r>
    </w:p>
    <w:p w14:paraId="378EFA0B" w14:textId="77777777" w:rsidR="00774FD6" w:rsidRDefault="00774FD6" w:rsidP="00316884">
      <w:pPr>
        <w:spacing w:line="276" w:lineRule="auto"/>
        <w:jc w:val="both"/>
      </w:pPr>
    </w:p>
    <w:p w14:paraId="06A79DEB" w14:textId="47DAFFAA" w:rsidR="00E17BD7" w:rsidRPr="006D7BC6" w:rsidRDefault="00E17BD7" w:rsidP="00316884">
      <w:pPr>
        <w:spacing w:line="276" w:lineRule="auto"/>
        <w:jc w:val="both"/>
      </w:pPr>
      <w:r w:rsidRPr="00B97E50">
        <w:rPr>
          <w:color w:val="000000"/>
        </w:rPr>
        <w:t>A transitional tax-free amount certificate (TTFAC) accurately reflects the relevant tax-free lump sums paid to an individual before 6 April 2024</w:t>
      </w:r>
      <w:r w:rsidR="006B55AB" w:rsidRPr="00B97E50">
        <w:rPr>
          <w:color w:val="000000"/>
        </w:rPr>
        <w:t xml:space="preserve">, </w:t>
      </w:r>
      <w:r w:rsidR="006B55AB" w:rsidRPr="006D7BC6">
        <w:t>as well as any transfers to a qualifying recognised overseas pension scheme (QROPS)</w:t>
      </w:r>
      <w:r w:rsidRPr="006D7BC6">
        <w:t>.</w:t>
      </w:r>
    </w:p>
    <w:p w14:paraId="4AF126F9" w14:textId="77777777" w:rsidR="00774FD6" w:rsidRDefault="00774FD6" w:rsidP="00316884">
      <w:pPr>
        <w:spacing w:line="276" w:lineRule="auto"/>
        <w:jc w:val="both"/>
        <w:rPr>
          <w:rFonts w:eastAsia="Times New Roman"/>
          <w:color w:val="000000"/>
          <w:kern w:val="0"/>
          <w:highlight w:val="yellow"/>
          <w:lang w:eastAsia="en-GB"/>
          <w14:ligatures w14:val="none"/>
        </w:rPr>
      </w:pPr>
    </w:p>
    <w:p w14:paraId="6941CC88" w14:textId="031B574F" w:rsidR="007A308F" w:rsidRPr="000D1FC9" w:rsidRDefault="007A308F" w:rsidP="00316884">
      <w:pPr>
        <w:spacing w:line="276" w:lineRule="auto"/>
        <w:jc w:val="both"/>
        <w:rPr>
          <w:rFonts w:eastAsia="Times New Roman"/>
          <w:color w:val="000000"/>
          <w:kern w:val="0"/>
          <w:lang w:eastAsia="en-GB"/>
          <w14:ligatures w14:val="none"/>
        </w:rPr>
      </w:pPr>
      <w:r w:rsidRPr="000D1FC9">
        <w:rPr>
          <w:rFonts w:eastAsia="Times New Roman"/>
          <w:color w:val="000000"/>
          <w:kern w:val="0"/>
          <w:lang w:eastAsia="en-GB"/>
          <w14:ligatures w14:val="none"/>
        </w:rPr>
        <w:t xml:space="preserve">You do not have to apply for a TTFAC. However, HMRC recommend if you have taken benefits from a registered pension arrangement prior to 6 April 2024; and taken less than 25% of your benefits as a tax-free cash sum, you </w:t>
      </w:r>
      <w:r w:rsidR="006D7BC6" w:rsidRPr="000D1FC9">
        <w:rPr>
          <w:rFonts w:eastAsia="Times New Roman"/>
          <w:color w:val="000000"/>
          <w:kern w:val="0"/>
          <w:lang w:eastAsia="en-GB"/>
          <w14:ligatures w14:val="none"/>
        </w:rPr>
        <w:t>may wish to</w:t>
      </w:r>
      <w:r w:rsidRPr="000D1FC9">
        <w:rPr>
          <w:rFonts w:eastAsia="Times New Roman"/>
          <w:color w:val="000000"/>
          <w:kern w:val="0"/>
          <w:lang w:eastAsia="en-GB"/>
          <w14:ligatures w14:val="none"/>
        </w:rPr>
        <w:t xml:space="preserve"> apply for a TTFAC</w:t>
      </w:r>
      <w:r w:rsidR="006D7BC6" w:rsidRPr="000D1FC9">
        <w:rPr>
          <w:rFonts w:eastAsia="Times New Roman"/>
          <w:color w:val="000000"/>
          <w:kern w:val="0"/>
          <w:lang w:eastAsia="en-GB"/>
          <w14:ligatures w14:val="none"/>
        </w:rPr>
        <w:t>.</w:t>
      </w:r>
    </w:p>
    <w:p w14:paraId="6932832A" w14:textId="77777777" w:rsidR="006D7BC6" w:rsidRPr="000D1FC9" w:rsidRDefault="006D7BC6" w:rsidP="00316884">
      <w:pPr>
        <w:spacing w:line="276" w:lineRule="auto"/>
        <w:jc w:val="both"/>
        <w:rPr>
          <w:rFonts w:eastAsia="Times New Roman"/>
          <w:color w:val="000000"/>
          <w:kern w:val="0"/>
          <w:lang w:eastAsia="en-GB"/>
          <w14:ligatures w14:val="none"/>
        </w:rPr>
      </w:pPr>
    </w:p>
    <w:p w14:paraId="4D8F42AC" w14:textId="77777777" w:rsidR="006D7BC6" w:rsidRPr="000D1FC9" w:rsidRDefault="006D7BC6" w:rsidP="00316884">
      <w:pPr>
        <w:spacing w:line="276" w:lineRule="auto"/>
        <w:jc w:val="both"/>
      </w:pPr>
      <w:r w:rsidRPr="000D1FC9">
        <w:t>Members should not apply for a TTFAC where they believe this might result in lower available allowances than under the standard transitional calculation. This is because the legislation does not allow individuals to apply for a TTFAC to compare the results under each process. If a TTFAC is granted to a member, it must be used. The TTFAC sets out their new available allowances and puts them in the correct tax position. There is no opportunity to revert to the standard calculation once a TTFAC has been granted.</w:t>
      </w:r>
    </w:p>
    <w:p w14:paraId="192D89D0" w14:textId="77777777" w:rsidR="006D7BC6" w:rsidRPr="000D1FC9" w:rsidRDefault="006D7BC6" w:rsidP="00316884">
      <w:pPr>
        <w:spacing w:line="276" w:lineRule="auto"/>
        <w:jc w:val="both"/>
      </w:pPr>
    </w:p>
    <w:p w14:paraId="73FCA3CA" w14:textId="5B63938C" w:rsidR="006D7BC6" w:rsidRPr="000D1FC9" w:rsidRDefault="006D7BC6" w:rsidP="00316884">
      <w:pPr>
        <w:spacing w:line="276" w:lineRule="auto"/>
        <w:jc w:val="both"/>
      </w:pPr>
      <w:r w:rsidRPr="000D1FC9">
        <w:t xml:space="preserve">Members may not always be better off with a TTFAC, even where they have taken less than 25 per cent of their benefits tax free. This could happen where a Benefit Crystallisation Event (BCE) took place when the </w:t>
      </w:r>
      <w:proofErr w:type="gramStart"/>
      <w:r w:rsidRPr="000D1FC9">
        <w:t>Life Time</w:t>
      </w:r>
      <w:proofErr w:type="gramEnd"/>
      <w:r w:rsidRPr="000D1FC9">
        <w:t xml:space="preserve"> Allowance (LTA) was higher than the Lump Sum and Death Benefit Allowance (LSDBA). </w:t>
      </w:r>
    </w:p>
    <w:p w14:paraId="19B24DE5" w14:textId="77777777" w:rsidR="006D7BC6" w:rsidRPr="000D1FC9" w:rsidRDefault="006D7BC6" w:rsidP="00316884">
      <w:pPr>
        <w:spacing w:line="276" w:lineRule="auto"/>
        <w:jc w:val="both"/>
      </w:pPr>
    </w:p>
    <w:p w14:paraId="6D130C83" w14:textId="3E248294" w:rsidR="006D7BC6" w:rsidRPr="006D7BC6" w:rsidRDefault="006D7BC6" w:rsidP="00316884">
      <w:pPr>
        <w:spacing w:line="276" w:lineRule="auto"/>
        <w:jc w:val="both"/>
        <w:rPr>
          <w:rFonts w:eastAsia="Times New Roman"/>
          <w:b/>
          <w:bCs/>
          <w:color w:val="000000"/>
          <w:kern w:val="0"/>
          <w:lang w:eastAsia="en-GB"/>
          <w14:ligatures w14:val="none"/>
        </w:rPr>
      </w:pPr>
      <w:r w:rsidRPr="000D1FC9">
        <w:t>Members should be sure applying for a TTFAC is right for them and may wish to seek independent financial advice.</w:t>
      </w:r>
    </w:p>
    <w:p w14:paraId="449F1AA4" w14:textId="77777777" w:rsidR="00774FD6" w:rsidRDefault="00774FD6" w:rsidP="00316884">
      <w:pPr>
        <w:spacing w:line="276" w:lineRule="auto"/>
        <w:jc w:val="both"/>
        <w:rPr>
          <w:rFonts w:eastAsia="Times New Roman"/>
          <w:color w:val="000000"/>
          <w:kern w:val="0"/>
          <w:lang w:eastAsia="en-GB"/>
          <w14:ligatures w14:val="none"/>
        </w:rPr>
      </w:pPr>
    </w:p>
    <w:p w14:paraId="5406BE73" w14:textId="77777777" w:rsidR="00774FD6" w:rsidRDefault="00774FD6" w:rsidP="00316884">
      <w:pPr>
        <w:jc w:val="both"/>
        <w:rPr>
          <w:rFonts w:eastAsia="Times New Roman"/>
          <w:color w:val="000000"/>
          <w:kern w:val="0"/>
          <w:lang w:eastAsia="en-GB"/>
          <w14:ligatures w14:val="none"/>
        </w:rPr>
      </w:pPr>
    </w:p>
    <w:p w14:paraId="1BECBF3C" w14:textId="77777777" w:rsidR="00D95D3A" w:rsidRDefault="00D95D3A" w:rsidP="00316884">
      <w:pPr>
        <w:spacing w:line="276" w:lineRule="auto"/>
        <w:jc w:val="both"/>
        <w:rPr>
          <w:rFonts w:eastAsia="Times New Roman"/>
          <w:color w:val="000000"/>
          <w:kern w:val="0"/>
          <w:lang w:eastAsia="en-GB"/>
          <w14:ligatures w14:val="none"/>
        </w:rPr>
        <w:sectPr w:rsidR="00D95D3A" w:rsidSect="00D95D3A">
          <w:headerReference w:type="default" r:id="rId8"/>
          <w:footerReference w:type="default" r:id="rId9"/>
          <w:headerReference w:type="first" r:id="rId10"/>
          <w:footerReference w:type="first" r:id="rId11"/>
          <w:pgSz w:w="11906" w:h="16838"/>
          <w:pgMar w:top="1134" w:right="851" w:bottom="1134" w:left="851" w:header="510" w:footer="510" w:gutter="0"/>
          <w:cols w:space="708"/>
          <w:titlePg/>
          <w:docGrid w:linePitch="360"/>
        </w:sectPr>
      </w:pPr>
    </w:p>
    <w:p w14:paraId="0EC9D566" w14:textId="77777777" w:rsidR="00D95D3A" w:rsidRPr="002470F2" w:rsidRDefault="00D95D3A" w:rsidP="00316884">
      <w:pPr>
        <w:spacing w:line="276" w:lineRule="auto"/>
        <w:jc w:val="both"/>
        <w:rPr>
          <w:rFonts w:eastAsia="Times New Roman"/>
          <w:color w:val="000000"/>
          <w:kern w:val="0"/>
          <w:lang w:eastAsia="en-GB"/>
          <w14:ligatures w14:val="none"/>
        </w:rPr>
      </w:pPr>
      <w:r>
        <w:rPr>
          <w:rFonts w:eastAsia="Times New Roman"/>
          <w:color w:val="000000"/>
          <w:kern w:val="0"/>
          <w:lang w:eastAsia="en-GB"/>
          <w14:ligatures w14:val="none"/>
        </w:rPr>
        <w:lastRenderedPageBreak/>
        <w:t>T</w:t>
      </w:r>
      <w:r w:rsidRPr="002470F2">
        <w:rPr>
          <w:rFonts w:eastAsia="Times New Roman"/>
          <w:color w:val="000000"/>
          <w:kern w:val="0"/>
          <w:lang w:eastAsia="en-GB"/>
          <w14:ligatures w14:val="none"/>
        </w:rPr>
        <w:t>o apply for a TTFAC</w:t>
      </w:r>
      <w:r>
        <w:rPr>
          <w:rFonts w:eastAsia="Times New Roman"/>
          <w:color w:val="000000"/>
          <w:kern w:val="0"/>
          <w:lang w:eastAsia="en-GB"/>
          <w14:ligatures w14:val="none"/>
        </w:rPr>
        <w:t xml:space="preserve"> from Oxfordshire Pension Fund:</w:t>
      </w:r>
    </w:p>
    <w:p w14:paraId="700C7102" w14:textId="77777777" w:rsidR="00D95D3A" w:rsidRDefault="00D95D3A" w:rsidP="00316884">
      <w:pPr>
        <w:pStyle w:val="NormalWeb"/>
        <w:numPr>
          <w:ilvl w:val="0"/>
          <w:numId w:val="3"/>
        </w:numPr>
        <w:spacing w:line="276" w:lineRule="auto"/>
        <w:jc w:val="both"/>
        <w:rPr>
          <w:rFonts w:ascii="Arial" w:hAnsi="Arial" w:cs="Arial"/>
          <w:color w:val="000000"/>
        </w:rPr>
      </w:pPr>
      <w:r w:rsidRPr="00B97E50">
        <w:rPr>
          <w:rFonts w:ascii="Arial" w:hAnsi="Arial" w:cs="Arial"/>
          <w:color w:val="000000"/>
        </w:rPr>
        <w:t xml:space="preserve">You must be a member of the Oxfordshire Pension Fund </w:t>
      </w:r>
    </w:p>
    <w:p w14:paraId="28585A75" w14:textId="77777777" w:rsidR="00D95D3A" w:rsidRPr="00B97E50" w:rsidRDefault="00D95D3A" w:rsidP="00316884">
      <w:pPr>
        <w:pStyle w:val="NormalWeb"/>
        <w:numPr>
          <w:ilvl w:val="0"/>
          <w:numId w:val="3"/>
        </w:numPr>
        <w:spacing w:line="276" w:lineRule="auto"/>
        <w:jc w:val="both"/>
        <w:rPr>
          <w:rFonts w:ascii="Arial" w:hAnsi="Arial" w:cs="Arial"/>
          <w:color w:val="000000"/>
        </w:rPr>
      </w:pPr>
      <w:r w:rsidRPr="00B97E50">
        <w:rPr>
          <w:rFonts w:ascii="Arial" w:hAnsi="Arial" w:cs="Arial"/>
          <w:color w:val="000000"/>
        </w:rPr>
        <w:t xml:space="preserve">You must apply for a TTFAC </w:t>
      </w:r>
      <w:r w:rsidRPr="008D5BC3">
        <w:rPr>
          <w:rFonts w:ascii="Arial" w:hAnsi="Arial" w:cs="Arial"/>
          <w:color w:val="000000"/>
          <w:u w:val="single"/>
        </w:rPr>
        <w:t>before</w:t>
      </w:r>
      <w:r w:rsidRPr="00B97E50">
        <w:rPr>
          <w:rFonts w:ascii="Arial" w:hAnsi="Arial" w:cs="Arial"/>
          <w:color w:val="000000"/>
        </w:rPr>
        <w:t xml:space="preserve"> you receive any </w:t>
      </w:r>
      <w:r w:rsidRPr="000D1FC9">
        <w:rPr>
          <w:rFonts w:ascii="Arial" w:hAnsi="Arial" w:cs="Arial"/>
          <w:color w:val="000000"/>
        </w:rPr>
        <w:t>benefits on or after</w:t>
      </w:r>
      <w:r w:rsidRPr="00B97E50">
        <w:rPr>
          <w:rFonts w:ascii="Arial" w:hAnsi="Arial" w:cs="Arial"/>
          <w:color w:val="000000"/>
        </w:rPr>
        <w:t xml:space="preserve"> 6 April 2024.</w:t>
      </w:r>
      <w:r>
        <w:rPr>
          <w:rFonts w:ascii="Arial" w:hAnsi="Arial" w:cs="Arial"/>
          <w:color w:val="000000"/>
        </w:rPr>
        <w:t xml:space="preserve"> </w:t>
      </w:r>
    </w:p>
    <w:p w14:paraId="6092F060" w14:textId="77777777" w:rsidR="00D95D3A" w:rsidRDefault="00D95D3A" w:rsidP="00316884">
      <w:pPr>
        <w:pStyle w:val="NormalWeb"/>
        <w:numPr>
          <w:ilvl w:val="0"/>
          <w:numId w:val="3"/>
        </w:numPr>
        <w:spacing w:line="276" w:lineRule="auto"/>
        <w:jc w:val="both"/>
        <w:rPr>
          <w:rFonts w:ascii="Arial" w:hAnsi="Arial" w:cs="Arial"/>
          <w:color w:val="000000"/>
        </w:rPr>
      </w:pPr>
      <w:r w:rsidRPr="00B97E50">
        <w:rPr>
          <w:rFonts w:ascii="Arial" w:hAnsi="Arial" w:cs="Arial"/>
          <w:color w:val="000000"/>
        </w:rPr>
        <w:t xml:space="preserve">You can </w:t>
      </w:r>
      <w:r w:rsidRPr="008D5BC3">
        <w:rPr>
          <w:rFonts w:ascii="Arial" w:hAnsi="Arial" w:cs="Arial"/>
          <w:color w:val="000000"/>
          <w:u w:val="single"/>
        </w:rPr>
        <w:t>only</w:t>
      </w:r>
      <w:r w:rsidRPr="00B97E50">
        <w:rPr>
          <w:rFonts w:ascii="Arial" w:hAnsi="Arial" w:cs="Arial"/>
          <w:color w:val="000000"/>
        </w:rPr>
        <w:t xml:space="preserve"> apply for a TTFAC if you have </w:t>
      </w:r>
      <w:r>
        <w:rPr>
          <w:rFonts w:ascii="Arial" w:hAnsi="Arial" w:cs="Arial"/>
          <w:color w:val="000000"/>
        </w:rPr>
        <w:t>had a Benefit Crystallisation Event (BCE)</w:t>
      </w:r>
      <w:r w:rsidRPr="00B97E50">
        <w:rPr>
          <w:rFonts w:ascii="Arial" w:hAnsi="Arial" w:cs="Arial"/>
          <w:color w:val="000000"/>
        </w:rPr>
        <w:t xml:space="preserve"> </w:t>
      </w:r>
      <w:r>
        <w:rPr>
          <w:rFonts w:ascii="Arial" w:hAnsi="Arial" w:cs="Arial"/>
          <w:color w:val="000000"/>
        </w:rPr>
        <w:t>between</w:t>
      </w:r>
      <w:r w:rsidRPr="00B97E50">
        <w:rPr>
          <w:rFonts w:ascii="Arial" w:hAnsi="Arial" w:cs="Arial"/>
          <w:color w:val="000000"/>
        </w:rPr>
        <w:t xml:space="preserve"> 6 April 2006 to 5 April 2024.</w:t>
      </w:r>
    </w:p>
    <w:p w14:paraId="001C83B9" w14:textId="77777777" w:rsidR="00D95D3A" w:rsidRPr="00D553B8" w:rsidRDefault="00D95D3A" w:rsidP="00316884">
      <w:pPr>
        <w:pStyle w:val="NormalWeb"/>
        <w:numPr>
          <w:ilvl w:val="0"/>
          <w:numId w:val="3"/>
        </w:numPr>
        <w:spacing w:line="276" w:lineRule="auto"/>
        <w:jc w:val="both"/>
        <w:rPr>
          <w:rFonts w:ascii="Arial" w:hAnsi="Arial" w:cs="Arial"/>
          <w:color w:val="000000"/>
        </w:rPr>
      </w:pPr>
      <w:r>
        <w:rPr>
          <w:rFonts w:ascii="Arial" w:hAnsi="Arial" w:cs="Arial"/>
          <w:color w:val="000000"/>
        </w:rPr>
        <w:t xml:space="preserve">You </w:t>
      </w:r>
      <w:r w:rsidRPr="00D553B8">
        <w:rPr>
          <w:rFonts w:ascii="Arial" w:hAnsi="Arial" w:cs="Arial"/>
          <w:color w:val="000000"/>
        </w:rPr>
        <w:t xml:space="preserve">hold </w:t>
      </w:r>
      <w:r w:rsidRPr="00D553B8">
        <w:rPr>
          <w:rFonts w:ascii="Arial" w:hAnsi="Arial" w:cs="Arial"/>
          <w:color w:val="000000"/>
          <w:u w:val="single"/>
        </w:rPr>
        <w:t>complete</w:t>
      </w:r>
      <w:r w:rsidRPr="00D553B8">
        <w:rPr>
          <w:rFonts w:ascii="Arial" w:hAnsi="Arial" w:cs="Arial"/>
          <w:color w:val="000000"/>
        </w:rPr>
        <w:t xml:space="preserve"> and </w:t>
      </w:r>
      <w:r w:rsidRPr="00D553B8">
        <w:rPr>
          <w:rFonts w:ascii="Arial" w:hAnsi="Arial" w:cs="Arial"/>
          <w:color w:val="000000"/>
          <w:u w:val="single"/>
        </w:rPr>
        <w:t>accurate</w:t>
      </w:r>
      <w:r w:rsidRPr="00D553B8">
        <w:rPr>
          <w:rFonts w:ascii="Arial" w:hAnsi="Arial" w:cs="Arial"/>
          <w:color w:val="000000"/>
        </w:rPr>
        <w:t xml:space="preserve"> records for all the tax-free benefits </w:t>
      </w:r>
      <w:r>
        <w:rPr>
          <w:rFonts w:ascii="Arial" w:hAnsi="Arial" w:cs="Arial"/>
          <w:color w:val="000000"/>
        </w:rPr>
        <w:t xml:space="preserve">you </w:t>
      </w:r>
      <w:r w:rsidRPr="00D553B8">
        <w:rPr>
          <w:rFonts w:ascii="Arial" w:hAnsi="Arial" w:cs="Arial"/>
          <w:color w:val="000000"/>
        </w:rPr>
        <w:t xml:space="preserve">received prior to 6 April 2024 and can show that less than 25% of the benefits </w:t>
      </w:r>
      <w:r>
        <w:rPr>
          <w:rFonts w:ascii="Arial" w:hAnsi="Arial" w:cs="Arial"/>
          <w:color w:val="000000"/>
        </w:rPr>
        <w:t>you</w:t>
      </w:r>
      <w:r w:rsidRPr="00D553B8">
        <w:rPr>
          <w:rFonts w:ascii="Arial" w:hAnsi="Arial" w:cs="Arial"/>
          <w:color w:val="000000"/>
        </w:rPr>
        <w:t xml:space="preserve"> took before that date were taken as tax-free lump sums</w:t>
      </w:r>
      <w:r>
        <w:rPr>
          <w:rFonts w:ascii="Arial" w:hAnsi="Arial" w:cs="Arial"/>
          <w:color w:val="000000"/>
        </w:rPr>
        <w:t xml:space="preserve">. </w:t>
      </w:r>
      <w:r w:rsidRPr="00D553B8">
        <w:rPr>
          <w:rFonts w:ascii="Arial" w:hAnsi="Arial" w:cs="Arial"/>
          <w:color w:val="000000"/>
        </w:rPr>
        <w:t>Failure to provide sufficient evidence may result in your application been refused.</w:t>
      </w:r>
    </w:p>
    <w:p w14:paraId="60F5F273" w14:textId="77777777" w:rsidR="00D95D3A" w:rsidRDefault="00D95D3A" w:rsidP="00316884">
      <w:pPr>
        <w:pStyle w:val="NormalWeb"/>
        <w:numPr>
          <w:ilvl w:val="0"/>
          <w:numId w:val="3"/>
        </w:numPr>
        <w:spacing w:line="276" w:lineRule="auto"/>
        <w:jc w:val="both"/>
        <w:rPr>
          <w:rFonts w:ascii="Arial" w:hAnsi="Arial" w:cs="Arial"/>
          <w:color w:val="000000"/>
        </w:rPr>
      </w:pPr>
      <w:r>
        <w:rPr>
          <w:rFonts w:ascii="Arial" w:hAnsi="Arial" w:cs="Arial"/>
          <w:color w:val="000000"/>
        </w:rPr>
        <w:t xml:space="preserve">You can only apply for one certificate. </w:t>
      </w:r>
      <w:r w:rsidRPr="00B97E50">
        <w:rPr>
          <w:rFonts w:ascii="Arial" w:hAnsi="Arial" w:cs="Arial"/>
          <w:color w:val="000000"/>
        </w:rPr>
        <w:t>If you already hold a TTFAC you must provide it and are not able to apply for a second one.</w:t>
      </w:r>
    </w:p>
    <w:p w14:paraId="5662FFFE" w14:textId="77777777" w:rsidR="00D95D3A" w:rsidRDefault="00D95D3A" w:rsidP="00316884">
      <w:pPr>
        <w:pStyle w:val="NormalWeb"/>
        <w:numPr>
          <w:ilvl w:val="0"/>
          <w:numId w:val="3"/>
        </w:numPr>
        <w:spacing w:line="276" w:lineRule="auto"/>
        <w:jc w:val="both"/>
        <w:rPr>
          <w:rFonts w:ascii="Arial" w:hAnsi="Arial" w:cs="Arial"/>
          <w:color w:val="000000"/>
        </w:rPr>
      </w:pPr>
      <w:r>
        <w:rPr>
          <w:rFonts w:ascii="Arial" w:hAnsi="Arial" w:cs="Arial"/>
          <w:color w:val="000000"/>
        </w:rPr>
        <w:t>Once the certificate has been issued, if at any point we determine that the information provided below is inaccurate, we reserve the right to cancel the certificate.</w:t>
      </w:r>
    </w:p>
    <w:p w14:paraId="2F038FD0" w14:textId="77777777" w:rsidR="00D95D3A" w:rsidRDefault="00D95D3A" w:rsidP="00316884">
      <w:pPr>
        <w:pStyle w:val="NormalWeb"/>
        <w:spacing w:line="276" w:lineRule="auto"/>
        <w:jc w:val="both"/>
        <w:rPr>
          <w:rFonts w:ascii="Arial" w:hAnsi="Arial" w:cs="Arial"/>
          <w:b/>
          <w:bCs/>
          <w:color w:val="000000"/>
        </w:rPr>
      </w:pPr>
      <w:r w:rsidRPr="0078419A">
        <w:rPr>
          <w:rFonts w:ascii="Arial" w:hAnsi="Arial" w:cs="Arial"/>
          <w:b/>
          <w:bCs/>
          <w:color w:val="000000"/>
        </w:rPr>
        <w:t>Complete</w:t>
      </w:r>
      <w:r>
        <w:rPr>
          <w:rFonts w:ascii="Arial" w:hAnsi="Arial" w:cs="Arial"/>
          <w:b/>
          <w:bCs/>
          <w:color w:val="000000"/>
        </w:rPr>
        <w:t xml:space="preserve"> and accurate</w:t>
      </w:r>
      <w:r w:rsidRPr="0078419A">
        <w:rPr>
          <w:rFonts w:ascii="Arial" w:hAnsi="Arial" w:cs="Arial"/>
          <w:b/>
          <w:bCs/>
          <w:color w:val="000000"/>
        </w:rPr>
        <w:t xml:space="preserve"> evidence </w:t>
      </w:r>
      <w:r>
        <w:rPr>
          <w:rFonts w:ascii="Arial" w:hAnsi="Arial" w:cs="Arial"/>
          <w:b/>
          <w:bCs/>
          <w:color w:val="000000"/>
        </w:rPr>
        <w:t xml:space="preserve">must </w:t>
      </w:r>
      <w:r w:rsidRPr="0078419A">
        <w:rPr>
          <w:rFonts w:ascii="Arial" w:hAnsi="Arial" w:cs="Arial"/>
          <w:b/>
          <w:bCs/>
          <w:color w:val="000000"/>
        </w:rPr>
        <w:t>be provided to Oxfordshire Pension Fund before a certificate can be issued.</w:t>
      </w:r>
      <w:r>
        <w:rPr>
          <w:rFonts w:ascii="Arial" w:hAnsi="Arial" w:cs="Arial"/>
          <w:b/>
          <w:bCs/>
          <w:color w:val="000000"/>
        </w:rPr>
        <w:t xml:space="preserve"> </w:t>
      </w:r>
      <w:r w:rsidRPr="00E16F51">
        <w:rPr>
          <w:rFonts w:ascii="Arial" w:hAnsi="Arial" w:cs="Arial"/>
          <w:b/>
          <w:bCs/>
          <w:color w:val="000000"/>
        </w:rPr>
        <w:t xml:space="preserve">Applications may take </w:t>
      </w:r>
      <w:r w:rsidRPr="000D1FC9">
        <w:rPr>
          <w:rFonts w:ascii="Arial" w:hAnsi="Arial" w:cs="Arial"/>
          <w:b/>
          <w:bCs/>
          <w:color w:val="000000"/>
          <w:u w:val="single"/>
        </w:rPr>
        <w:t>three months</w:t>
      </w:r>
      <w:r w:rsidRPr="00E16F51">
        <w:rPr>
          <w:rFonts w:ascii="Arial" w:hAnsi="Arial" w:cs="Arial"/>
          <w:b/>
          <w:bCs/>
          <w:color w:val="000000"/>
        </w:rPr>
        <w:t xml:space="preserve"> to resolve. We may contact you within that period to ask for further evidence.</w:t>
      </w:r>
    </w:p>
    <w:p w14:paraId="36B0DE8D" w14:textId="77777777" w:rsidR="00D95D3A" w:rsidRPr="007A308F" w:rsidRDefault="00D95D3A" w:rsidP="00316884">
      <w:pPr>
        <w:pStyle w:val="NormalWeb"/>
        <w:spacing w:line="276" w:lineRule="auto"/>
        <w:jc w:val="both"/>
        <w:rPr>
          <w:rFonts w:ascii="Arial" w:hAnsi="Arial" w:cs="Arial"/>
          <w:color w:val="000000"/>
        </w:rPr>
      </w:pPr>
      <w:r w:rsidRPr="007A308F">
        <w:rPr>
          <w:rFonts w:ascii="Arial" w:hAnsi="Arial" w:cs="Arial"/>
          <w:color w:val="000000"/>
        </w:rPr>
        <w:t xml:space="preserve">If you wish to apply for a TTFAC from </w:t>
      </w:r>
      <w:r>
        <w:rPr>
          <w:rFonts w:ascii="Arial" w:hAnsi="Arial" w:cs="Arial"/>
          <w:color w:val="000000"/>
        </w:rPr>
        <w:t>Oxfordshire Pension Fund</w:t>
      </w:r>
      <w:r w:rsidRPr="007A308F">
        <w:rPr>
          <w:rFonts w:ascii="Arial" w:hAnsi="Arial" w:cs="Arial"/>
          <w:color w:val="000000"/>
        </w:rPr>
        <w:t>, we will require a letter from each of your pension providers</w:t>
      </w:r>
      <w:r>
        <w:rPr>
          <w:rFonts w:ascii="Arial" w:hAnsi="Arial" w:cs="Arial"/>
          <w:color w:val="000000"/>
        </w:rPr>
        <w:t xml:space="preserve"> or a copy of your BCE statement</w:t>
      </w:r>
      <w:r w:rsidRPr="007A308F">
        <w:rPr>
          <w:rFonts w:ascii="Arial" w:hAnsi="Arial" w:cs="Arial"/>
          <w:color w:val="000000"/>
        </w:rPr>
        <w:t xml:space="preserve"> confirming:</w:t>
      </w:r>
    </w:p>
    <w:p w14:paraId="3A56A5B5" w14:textId="77777777" w:rsidR="00D95D3A" w:rsidRPr="007A308F" w:rsidRDefault="00D95D3A" w:rsidP="00316884">
      <w:pPr>
        <w:pStyle w:val="NormalWeb"/>
        <w:numPr>
          <w:ilvl w:val="0"/>
          <w:numId w:val="4"/>
        </w:numPr>
        <w:spacing w:line="276" w:lineRule="auto"/>
        <w:jc w:val="both"/>
        <w:rPr>
          <w:rFonts w:ascii="Arial" w:hAnsi="Arial" w:cs="Arial"/>
          <w:color w:val="000000"/>
        </w:rPr>
      </w:pPr>
      <w:r w:rsidRPr="007A308F">
        <w:rPr>
          <w:rFonts w:ascii="Arial" w:hAnsi="Arial" w:cs="Arial"/>
          <w:color w:val="000000"/>
        </w:rPr>
        <w:t>The amount of any benefits paid as a tax-free cash sum prior to 6 April 2024. This includes the tax-free element of any Uncrystallised Funds Pension Lump Sums (UFPLS) or drawdown payments.</w:t>
      </w:r>
    </w:p>
    <w:p w14:paraId="291FEC78" w14:textId="77777777" w:rsidR="00D95D3A" w:rsidRPr="007A308F" w:rsidRDefault="00D95D3A" w:rsidP="00316884">
      <w:pPr>
        <w:pStyle w:val="NormalWeb"/>
        <w:numPr>
          <w:ilvl w:val="0"/>
          <w:numId w:val="4"/>
        </w:numPr>
        <w:spacing w:line="276" w:lineRule="auto"/>
        <w:jc w:val="both"/>
        <w:rPr>
          <w:rFonts w:ascii="Arial" w:hAnsi="Arial" w:cs="Arial"/>
          <w:color w:val="000000"/>
        </w:rPr>
      </w:pPr>
      <w:r w:rsidRPr="007A308F">
        <w:rPr>
          <w:rFonts w:ascii="Arial" w:hAnsi="Arial" w:cs="Arial"/>
          <w:color w:val="000000"/>
        </w:rPr>
        <w:t>The amount of any benefits paid as a Serious Ill Health Lump Sum before age 75.</w:t>
      </w:r>
    </w:p>
    <w:p w14:paraId="48BF77A8" w14:textId="034FB48E" w:rsidR="00D95D3A" w:rsidRPr="00E16F51" w:rsidRDefault="00D95D3A" w:rsidP="00316884">
      <w:pPr>
        <w:pStyle w:val="NormalWeb"/>
        <w:spacing w:line="276" w:lineRule="auto"/>
        <w:jc w:val="both"/>
        <w:rPr>
          <w:rFonts w:ascii="Arial" w:hAnsi="Arial" w:cs="Arial"/>
          <w:color w:val="000000"/>
        </w:rPr>
      </w:pPr>
      <w:r>
        <w:rPr>
          <w:rFonts w:ascii="Arial" w:hAnsi="Arial" w:cs="Arial"/>
          <w:color w:val="000000"/>
        </w:rPr>
        <w:t>You</w:t>
      </w:r>
      <w:r w:rsidRPr="00E16F51">
        <w:rPr>
          <w:rFonts w:ascii="Arial" w:hAnsi="Arial" w:cs="Arial"/>
          <w:color w:val="000000"/>
        </w:rPr>
        <w:t xml:space="preserve"> can apply again for a certificate after being denied by </w:t>
      </w:r>
      <w:r>
        <w:rPr>
          <w:rFonts w:ascii="Arial" w:hAnsi="Arial" w:cs="Arial"/>
          <w:color w:val="000000"/>
        </w:rPr>
        <w:t>us</w:t>
      </w:r>
      <w:r w:rsidRPr="00E16F51">
        <w:rPr>
          <w:rFonts w:ascii="Arial" w:hAnsi="Arial" w:cs="Arial"/>
          <w:color w:val="000000"/>
        </w:rPr>
        <w:t xml:space="preserve"> due to lack of evidence; however, complete evidence will need to be provided for this application to be reconsidered. </w:t>
      </w:r>
      <w:r>
        <w:rPr>
          <w:rFonts w:ascii="Arial" w:hAnsi="Arial" w:cs="Arial"/>
          <w:color w:val="000000"/>
        </w:rPr>
        <w:t>We</w:t>
      </w:r>
      <w:r w:rsidRPr="00E16F51">
        <w:rPr>
          <w:rFonts w:ascii="Arial" w:hAnsi="Arial" w:cs="Arial"/>
          <w:color w:val="000000"/>
        </w:rPr>
        <w:t xml:space="preserve"> may request further evidence, but the response from the individual must be provided within the three-month window from when the application was first made. </w:t>
      </w:r>
      <w:r>
        <w:rPr>
          <w:rFonts w:ascii="Arial" w:hAnsi="Arial" w:cs="Arial"/>
          <w:color w:val="000000"/>
        </w:rPr>
        <w:t>You</w:t>
      </w:r>
      <w:r w:rsidRPr="00E16F51">
        <w:rPr>
          <w:rFonts w:ascii="Arial" w:hAnsi="Arial" w:cs="Arial"/>
          <w:color w:val="000000"/>
        </w:rPr>
        <w:t xml:space="preserve"> can only reapply for a certificate on rejection if </w:t>
      </w:r>
      <w:r>
        <w:rPr>
          <w:rFonts w:ascii="Arial" w:hAnsi="Arial" w:cs="Arial"/>
          <w:color w:val="000000"/>
        </w:rPr>
        <w:t>you</w:t>
      </w:r>
      <w:r w:rsidRPr="00E16F51">
        <w:rPr>
          <w:rFonts w:ascii="Arial" w:hAnsi="Arial" w:cs="Arial"/>
          <w:color w:val="000000"/>
        </w:rPr>
        <w:t xml:space="preserve"> have not yet had a </w:t>
      </w:r>
      <w:r>
        <w:rPr>
          <w:rFonts w:ascii="Arial" w:hAnsi="Arial" w:cs="Arial"/>
          <w:color w:val="000000"/>
        </w:rPr>
        <w:t>R</w:t>
      </w:r>
      <w:r w:rsidRPr="00E16F51">
        <w:rPr>
          <w:rFonts w:ascii="Arial" w:hAnsi="Arial" w:cs="Arial"/>
          <w:color w:val="000000"/>
        </w:rPr>
        <w:t xml:space="preserve">elevant </w:t>
      </w:r>
      <w:r>
        <w:rPr>
          <w:rFonts w:ascii="Arial" w:hAnsi="Arial" w:cs="Arial"/>
          <w:color w:val="000000"/>
        </w:rPr>
        <w:t>B</w:t>
      </w:r>
      <w:r w:rsidRPr="00E16F51">
        <w:rPr>
          <w:rFonts w:ascii="Arial" w:hAnsi="Arial" w:cs="Arial"/>
          <w:color w:val="000000"/>
        </w:rPr>
        <w:t xml:space="preserve">enefit </w:t>
      </w:r>
      <w:r>
        <w:rPr>
          <w:rFonts w:ascii="Arial" w:hAnsi="Arial" w:cs="Arial"/>
          <w:color w:val="000000"/>
        </w:rPr>
        <w:t>C</w:t>
      </w:r>
      <w:r w:rsidRPr="00E16F51">
        <w:rPr>
          <w:rFonts w:ascii="Arial" w:hAnsi="Arial" w:cs="Arial"/>
          <w:color w:val="000000"/>
        </w:rPr>
        <w:t xml:space="preserve">rystallisation </w:t>
      </w:r>
      <w:r>
        <w:rPr>
          <w:rFonts w:ascii="Arial" w:hAnsi="Arial" w:cs="Arial"/>
          <w:color w:val="000000"/>
        </w:rPr>
        <w:t>E</w:t>
      </w:r>
      <w:r w:rsidRPr="00E16F51">
        <w:rPr>
          <w:rFonts w:ascii="Arial" w:hAnsi="Arial" w:cs="Arial"/>
          <w:color w:val="000000"/>
        </w:rPr>
        <w:t>vent</w:t>
      </w:r>
      <w:r>
        <w:rPr>
          <w:rFonts w:ascii="Arial" w:hAnsi="Arial" w:cs="Arial"/>
          <w:color w:val="000000"/>
        </w:rPr>
        <w:t xml:space="preserve"> (RBCE) that you have taken a payment of a lump sum on or after 06 April 2024. </w:t>
      </w:r>
    </w:p>
    <w:p w14:paraId="3B2170E5" w14:textId="77777777" w:rsidR="00856354" w:rsidRDefault="00D95D3A" w:rsidP="00316884">
      <w:pPr>
        <w:pStyle w:val="NormalWeb"/>
        <w:shd w:val="clear" w:color="auto" w:fill="FFFFFF"/>
        <w:spacing w:before="300" w:beforeAutospacing="0" w:after="300" w:afterAutospacing="0" w:line="276" w:lineRule="auto"/>
        <w:jc w:val="both"/>
        <w:rPr>
          <w:rFonts w:ascii="Arial" w:hAnsi="Arial" w:cs="Arial"/>
          <w:color w:val="0B0C0C"/>
        </w:rPr>
      </w:pPr>
      <w:r>
        <w:rPr>
          <w:rFonts w:ascii="Arial" w:hAnsi="Arial" w:cs="Arial"/>
          <w:color w:val="0B0C0C"/>
        </w:rPr>
        <w:t>Where you fraudulently or negligently make a false statement, or a pension scheme administrator assists in providing a statement they know to be inaccurate, a penalty of £3,000 can be issued. </w:t>
      </w:r>
    </w:p>
    <w:p w14:paraId="23ADC7C4" w14:textId="77777777" w:rsidR="00D2277B" w:rsidRPr="0018757D" w:rsidRDefault="00D2277B" w:rsidP="0018757D"/>
    <w:p w14:paraId="029F950E" w14:textId="77777777" w:rsidR="00D2277B" w:rsidRPr="0018757D" w:rsidRDefault="00D2277B" w:rsidP="0018757D"/>
    <w:p w14:paraId="2F2E26EF" w14:textId="77777777" w:rsidR="00D2277B" w:rsidRPr="0018757D" w:rsidRDefault="00D2277B" w:rsidP="0018757D"/>
    <w:p w14:paraId="2A181D6D" w14:textId="77777777" w:rsidR="00D2277B" w:rsidRPr="0018757D" w:rsidRDefault="00D2277B" w:rsidP="0018757D"/>
    <w:p w14:paraId="449F6E2A" w14:textId="77777777" w:rsidR="00D2277B" w:rsidRPr="0018757D" w:rsidRDefault="00D2277B" w:rsidP="0018757D"/>
    <w:p w14:paraId="7064DA10" w14:textId="77777777" w:rsidR="00D2277B" w:rsidRDefault="00D2277B" w:rsidP="00D2277B">
      <w:pPr>
        <w:rPr>
          <w:rFonts w:eastAsia="Times New Roman"/>
          <w:color w:val="0B0C0C"/>
          <w:kern w:val="0"/>
          <w:lang w:eastAsia="en-GB"/>
          <w14:ligatures w14:val="none"/>
        </w:rPr>
      </w:pPr>
    </w:p>
    <w:p w14:paraId="0EAC1417" w14:textId="501D50EC" w:rsidR="00D2277B" w:rsidRPr="0018757D" w:rsidRDefault="00D2277B" w:rsidP="0018757D">
      <w:pPr>
        <w:tabs>
          <w:tab w:val="left" w:pos="7005"/>
        </w:tabs>
        <w:rPr>
          <w:lang w:eastAsia="en-GB"/>
        </w:rPr>
      </w:pPr>
      <w:r>
        <w:rPr>
          <w:lang w:eastAsia="en-GB"/>
        </w:rPr>
        <w:tab/>
      </w:r>
    </w:p>
    <w:p w14:paraId="7AE05CCF" w14:textId="110C20CB" w:rsidR="00907B28" w:rsidRPr="0018757D" w:rsidRDefault="00907B28" w:rsidP="0018757D">
      <w:pPr>
        <w:tabs>
          <w:tab w:val="left" w:pos="7005"/>
        </w:tabs>
        <w:sectPr w:rsidR="00907B28" w:rsidRPr="0018757D" w:rsidSect="00856354">
          <w:headerReference w:type="first" r:id="rId12"/>
          <w:pgSz w:w="11906" w:h="16838"/>
          <w:pgMar w:top="1134" w:right="851" w:bottom="1134" w:left="851" w:header="283" w:footer="510" w:gutter="0"/>
          <w:cols w:space="708"/>
          <w:titlePg/>
          <w:docGrid w:linePitch="360"/>
        </w:sectPr>
      </w:pPr>
    </w:p>
    <w:p w14:paraId="33C55CD7" w14:textId="6F3738C5" w:rsidR="002159BF" w:rsidRDefault="00D95D3A" w:rsidP="00316884">
      <w:pPr>
        <w:pStyle w:val="NormalWeb"/>
        <w:tabs>
          <w:tab w:val="left" w:pos="8235"/>
        </w:tabs>
        <w:jc w:val="both"/>
        <w:rPr>
          <w:rFonts w:ascii="Arial" w:hAnsi="Arial" w:cs="Arial"/>
          <w:b/>
          <w:bCs/>
          <w:color w:val="000000"/>
          <w:sz w:val="32"/>
          <w:szCs w:val="32"/>
        </w:rPr>
      </w:pPr>
      <w:r>
        <w:rPr>
          <w:rFonts w:ascii="Arial" w:hAnsi="Arial" w:cs="Arial"/>
          <w:b/>
          <w:bCs/>
          <w:color w:val="000000"/>
          <w:sz w:val="32"/>
          <w:szCs w:val="32"/>
        </w:rPr>
        <w:lastRenderedPageBreak/>
        <w:t xml:space="preserve">                                                                      </w:t>
      </w:r>
    </w:p>
    <w:p w14:paraId="7CBC8DD9" w14:textId="29D38C98" w:rsidR="00E95C0A" w:rsidRDefault="00E95C0A" w:rsidP="00316884">
      <w:pPr>
        <w:pStyle w:val="NormalWeb"/>
        <w:jc w:val="both"/>
        <w:rPr>
          <w:rFonts w:ascii="Arial" w:hAnsi="Arial" w:cs="Arial"/>
          <w:b/>
          <w:bCs/>
          <w:color w:val="000000"/>
          <w:sz w:val="32"/>
          <w:szCs w:val="32"/>
        </w:rPr>
      </w:pPr>
      <w:r w:rsidRPr="00285F26">
        <w:rPr>
          <w:rFonts w:ascii="Arial" w:hAnsi="Arial" w:cs="Arial"/>
          <w:b/>
          <w:bCs/>
          <w:color w:val="000000"/>
          <w:sz w:val="32"/>
          <w:szCs w:val="32"/>
        </w:rPr>
        <w:t xml:space="preserve">Transitional </w:t>
      </w:r>
      <w:r>
        <w:rPr>
          <w:rFonts w:ascii="Arial" w:hAnsi="Arial" w:cs="Arial"/>
          <w:b/>
          <w:bCs/>
          <w:color w:val="000000"/>
          <w:sz w:val="32"/>
          <w:szCs w:val="32"/>
        </w:rPr>
        <w:t>T</w:t>
      </w:r>
      <w:r w:rsidRPr="00285F26">
        <w:rPr>
          <w:rFonts w:ascii="Arial" w:hAnsi="Arial" w:cs="Arial"/>
          <w:b/>
          <w:bCs/>
          <w:color w:val="000000"/>
          <w:sz w:val="32"/>
          <w:szCs w:val="32"/>
        </w:rPr>
        <w:t xml:space="preserve">ax-free </w:t>
      </w:r>
      <w:r>
        <w:rPr>
          <w:rFonts w:ascii="Arial" w:hAnsi="Arial" w:cs="Arial"/>
          <w:b/>
          <w:bCs/>
          <w:color w:val="000000"/>
          <w:sz w:val="32"/>
          <w:szCs w:val="32"/>
        </w:rPr>
        <w:t>A</w:t>
      </w:r>
      <w:r w:rsidRPr="00285F26">
        <w:rPr>
          <w:rFonts w:ascii="Arial" w:hAnsi="Arial" w:cs="Arial"/>
          <w:b/>
          <w:bCs/>
          <w:color w:val="000000"/>
          <w:sz w:val="32"/>
          <w:szCs w:val="32"/>
        </w:rPr>
        <w:t xml:space="preserve">mount </w:t>
      </w:r>
      <w:r>
        <w:rPr>
          <w:rFonts w:ascii="Arial" w:hAnsi="Arial" w:cs="Arial"/>
          <w:b/>
          <w:bCs/>
          <w:color w:val="000000"/>
          <w:sz w:val="32"/>
          <w:szCs w:val="32"/>
        </w:rPr>
        <w:t>C</w:t>
      </w:r>
      <w:r w:rsidRPr="00285F26">
        <w:rPr>
          <w:rFonts w:ascii="Arial" w:hAnsi="Arial" w:cs="Arial"/>
          <w:b/>
          <w:bCs/>
          <w:color w:val="000000"/>
          <w:sz w:val="32"/>
          <w:szCs w:val="32"/>
        </w:rPr>
        <w:t xml:space="preserve">ertificate </w:t>
      </w:r>
      <w:r>
        <w:rPr>
          <w:rFonts w:ascii="Arial" w:hAnsi="Arial" w:cs="Arial"/>
          <w:b/>
          <w:bCs/>
          <w:color w:val="000000"/>
          <w:sz w:val="32"/>
          <w:szCs w:val="32"/>
        </w:rPr>
        <w:t>(</w:t>
      </w:r>
      <w:r w:rsidRPr="00F768E9">
        <w:rPr>
          <w:rFonts w:ascii="Arial" w:hAnsi="Arial" w:cs="Arial"/>
          <w:b/>
          <w:bCs/>
          <w:color w:val="000000"/>
          <w:sz w:val="32"/>
          <w:szCs w:val="32"/>
        </w:rPr>
        <w:t>TTF</w:t>
      </w:r>
      <w:r>
        <w:rPr>
          <w:rFonts w:ascii="Arial" w:hAnsi="Arial" w:cs="Arial"/>
          <w:b/>
          <w:bCs/>
          <w:color w:val="000000"/>
          <w:sz w:val="32"/>
          <w:szCs w:val="32"/>
        </w:rPr>
        <w:t>A</w:t>
      </w:r>
      <w:r w:rsidRPr="00F768E9">
        <w:rPr>
          <w:rFonts w:ascii="Arial" w:hAnsi="Arial" w:cs="Arial"/>
          <w:b/>
          <w:bCs/>
          <w:color w:val="000000"/>
          <w:sz w:val="32"/>
          <w:szCs w:val="32"/>
        </w:rPr>
        <w:t>C</w:t>
      </w:r>
      <w:r>
        <w:rPr>
          <w:rFonts w:ascii="Arial" w:hAnsi="Arial" w:cs="Arial"/>
          <w:b/>
          <w:bCs/>
          <w:color w:val="000000"/>
          <w:sz w:val="32"/>
          <w:szCs w:val="32"/>
        </w:rPr>
        <w:t>)</w:t>
      </w:r>
      <w:r w:rsidRPr="00F768E9">
        <w:rPr>
          <w:rFonts w:ascii="Arial" w:hAnsi="Arial" w:cs="Arial"/>
          <w:b/>
          <w:bCs/>
          <w:color w:val="000000"/>
          <w:sz w:val="32"/>
          <w:szCs w:val="32"/>
        </w:rPr>
        <w:t xml:space="preserve"> </w:t>
      </w:r>
      <w:r>
        <w:rPr>
          <w:rFonts w:ascii="Arial" w:hAnsi="Arial" w:cs="Arial"/>
          <w:b/>
          <w:bCs/>
          <w:color w:val="000000"/>
          <w:sz w:val="32"/>
          <w:szCs w:val="32"/>
        </w:rPr>
        <w:t>A</w:t>
      </w:r>
      <w:r w:rsidRPr="00F768E9">
        <w:rPr>
          <w:rFonts w:ascii="Arial" w:hAnsi="Arial" w:cs="Arial"/>
          <w:b/>
          <w:bCs/>
          <w:color w:val="000000"/>
          <w:sz w:val="32"/>
          <w:szCs w:val="32"/>
        </w:rPr>
        <w:t xml:space="preserve">pplication </w:t>
      </w:r>
      <w:r>
        <w:rPr>
          <w:rFonts w:ascii="Arial" w:hAnsi="Arial" w:cs="Arial"/>
          <w:b/>
          <w:bCs/>
          <w:color w:val="000000"/>
          <w:sz w:val="32"/>
          <w:szCs w:val="32"/>
        </w:rPr>
        <w:t>F</w:t>
      </w:r>
      <w:r w:rsidRPr="00F768E9">
        <w:rPr>
          <w:rFonts w:ascii="Arial" w:hAnsi="Arial" w:cs="Arial"/>
          <w:b/>
          <w:bCs/>
          <w:color w:val="000000"/>
          <w:sz w:val="32"/>
          <w:szCs w:val="32"/>
        </w:rPr>
        <w:t>orm</w:t>
      </w:r>
    </w:p>
    <w:p w14:paraId="02D13B77" w14:textId="7E80D892" w:rsidR="00E17BD7" w:rsidRDefault="00E17BD7" w:rsidP="00316884">
      <w:pPr>
        <w:pStyle w:val="NormalWeb"/>
        <w:jc w:val="both"/>
        <w:rPr>
          <w:rFonts w:ascii="Arial" w:hAnsi="Arial" w:cs="Arial"/>
          <w:b/>
          <w:bCs/>
          <w:color w:val="000000"/>
        </w:rPr>
      </w:pPr>
      <w:r w:rsidRPr="00B97E50">
        <w:rPr>
          <w:rFonts w:ascii="Arial" w:hAnsi="Arial" w:cs="Arial"/>
          <w:b/>
          <w:bCs/>
          <w:color w:val="000000"/>
        </w:rPr>
        <w:t xml:space="preserve">Section 1. </w:t>
      </w:r>
      <w:r w:rsidR="008D5BC3">
        <w:rPr>
          <w:rFonts w:ascii="Arial" w:hAnsi="Arial" w:cs="Arial"/>
          <w:b/>
          <w:bCs/>
          <w:color w:val="000000"/>
        </w:rPr>
        <w:t>Applicant’s p</w:t>
      </w:r>
      <w:r w:rsidRPr="00B97E50">
        <w:rPr>
          <w:rFonts w:ascii="Arial" w:hAnsi="Arial" w:cs="Arial"/>
          <w:b/>
          <w:bCs/>
          <w:color w:val="000000"/>
        </w:rPr>
        <w:t>ersonal details</w:t>
      </w:r>
    </w:p>
    <w:tbl>
      <w:tblPr>
        <w:tblW w:w="9907" w:type="dxa"/>
        <w:tblBorders>
          <w:top w:val="single" w:sz="18" w:space="0" w:color="D9D9D9"/>
          <w:left w:val="single" w:sz="18" w:space="0" w:color="D9D9D9"/>
          <w:bottom w:val="single" w:sz="18" w:space="0" w:color="D9D9D9"/>
          <w:right w:val="single" w:sz="18" w:space="0" w:color="D9D9D9"/>
          <w:insideH w:val="single" w:sz="6" w:space="0" w:color="D9D9D9"/>
          <w:insideV w:val="single" w:sz="6" w:space="0" w:color="D9D9D9"/>
        </w:tblBorders>
        <w:tblLook w:val="01E0" w:firstRow="1" w:lastRow="1" w:firstColumn="1" w:lastColumn="1" w:noHBand="0" w:noVBand="0"/>
      </w:tblPr>
      <w:tblGrid>
        <w:gridCol w:w="2864"/>
        <w:gridCol w:w="835"/>
        <w:gridCol w:w="782"/>
        <w:gridCol w:w="782"/>
        <w:gridCol w:w="753"/>
        <w:gridCol w:w="245"/>
        <w:gridCol w:w="543"/>
        <w:gridCol w:w="786"/>
        <w:gridCol w:w="753"/>
        <w:gridCol w:w="780"/>
        <w:gridCol w:w="784"/>
      </w:tblGrid>
      <w:tr w:rsidR="00A030D0" w14:paraId="0F8EFAF5" w14:textId="77777777" w:rsidTr="00A030D0">
        <w:trPr>
          <w:trHeight w:hRule="exact" w:val="135"/>
        </w:trPr>
        <w:tc>
          <w:tcPr>
            <w:tcW w:w="2864" w:type="dxa"/>
            <w:shd w:val="clear" w:color="auto" w:fill="D9D9D9"/>
            <w:vAlign w:val="center"/>
          </w:tcPr>
          <w:p w14:paraId="1ED8E15A" w14:textId="77777777" w:rsidR="00A030D0" w:rsidRPr="00EB4F2C" w:rsidRDefault="00A030D0" w:rsidP="00316884">
            <w:pPr>
              <w:jc w:val="both"/>
              <w:rPr>
                <w:rFonts w:eastAsia="Times New Roman"/>
              </w:rPr>
            </w:pPr>
          </w:p>
        </w:tc>
        <w:tc>
          <w:tcPr>
            <w:tcW w:w="7043" w:type="dxa"/>
            <w:gridSpan w:val="10"/>
            <w:shd w:val="clear" w:color="auto" w:fill="D9D9D9"/>
          </w:tcPr>
          <w:p w14:paraId="014A042E" w14:textId="77777777" w:rsidR="00A030D0" w:rsidRPr="00EB4F2C" w:rsidRDefault="00A030D0" w:rsidP="00316884">
            <w:pPr>
              <w:jc w:val="both"/>
              <w:rPr>
                <w:rFonts w:eastAsia="Times New Roman"/>
              </w:rPr>
            </w:pPr>
          </w:p>
        </w:tc>
      </w:tr>
      <w:tr w:rsidR="00A030D0" w14:paraId="3C37262A" w14:textId="77777777" w:rsidTr="00A030D0">
        <w:trPr>
          <w:trHeight w:val="511"/>
        </w:trPr>
        <w:tc>
          <w:tcPr>
            <w:tcW w:w="2864" w:type="dxa"/>
            <w:shd w:val="clear" w:color="auto" w:fill="D9D9D9"/>
            <w:vAlign w:val="center"/>
          </w:tcPr>
          <w:p w14:paraId="7B3E3CDA" w14:textId="77777777" w:rsidR="00A030D0" w:rsidRPr="00EB4F2C" w:rsidRDefault="00A030D0" w:rsidP="00316884">
            <w:pPr>
              <w:jc w:val="both"/>
              <w:rPr>
                <w:rFonts w:eastAsia="Times New Roman"/>
              </w:rPr>
            </w:pPr>
            <w:r w:rsidRPr="00EB4F2C">
              <w:rPr>
                <w:rFonts w:eastAsia="Times New Roman"/>
              </w:rPr>
              <w:t>Full Name</w:t>
            </w:r>
          </w:p>
        </w:tc>
        <w:tc>
          <w:tcPr>
            <w:tcW w:w="7043" w:type="dxa"/>
            <w:gridSpan w:val="10"/>
            <w:shd w:val="clear" w:color="auto" w:fill="auto"/>
          </w:tcPr>
          <w:p w14:paraId="1DB17736" w14:textId="77777777" w:rsidR="00A030D0" w:rsidRPr="00EB4F2C" w:rsidRDefault="00A030D0" w:rsidP="00316884">
            <w:pPr>
              <w:jc w:val="both"/>
              <w:rPr>
                <w:rFonts w:eastAsia="Times New Roman"/>
              </w:rPr>
            </w:pPr>
          </w:p>
        </w:tc>
      </w:tr>
      <w:tr w:rsidR="00A030D0" w14:paraId="1E2916EC" w14:textId="77777777" w:rsidTr="00A030D0">
        <w:trPr>
          <w:trHeight w:val="57"/>
        </w:trPr>
        <w:tc>
          <w:tcPr>
            <w:tcW w:w="9907" w:type="dxa"/>
            <w:gridSpan w:val="11"/>
            <w:shd w:val="clear" w:color="auto" w:fill="D9D9D9"/>
          </w:tcPr>
          <w:p w14:paraId="2ABFE10A" w14:textId="77777777" w:rsidR="00A030D0" w:rsidRPr="00EB4F2C" w:rsidRDefault="00A030D0" w:rsidP="00316884">
            <w:pPr>
              <w:jc w:val="both"/>
              <w:rPr>
                <w:rFonts w:eastAsia="Times New Roman"/>
              </w:rPr>
            </w:pPr>
          </w:p>
        </w:tc>
      </w:tr>
      <w:tr w:rsidR="00A030D0" w14:paraId="4C0E152E" w14:textId="77777777" w:rsidTr="00A030D0">
        <w:trPr>
          <w:trHeight w:val="529"/>
        </w:trPr>
        <w:tc>
          <w:tcPr>
            <w:tcW w:w="2864" w:type="dxa"/>
            <w:shd w:val="clear" w:color="auto" w:fill="D9D9D9"/>
            <w:vAlign w:val="center"/>
          </w:tcPr>
          <w:p w14:paraId="296130DB" w14:textId="77777777" w:rsidR="00A030D0" w:rsidRPr="00EB4F2C" w:rsidRDefault="00A030D0" w:rsidP="00316884">
            <w:pPr>
              <w:jc w:val="both"/>
              <w:rPr>
                <w:rFonts w:eastAsia="Times New Roman"/>
              </w:rPr>
            </w:pPr>
            <w:r w:rsidRPr="00EB4F2C">
              <w:rPr>
                <w:rFonts w:eastAsia="Times New Roman"/>
              </w:rPr>
              <w:t>NI Number</w:t>
            </w:r>
          </w:p>
        </w:tc>
        <w:tc>
          <w:tcPr>
            <w:tcW w:w="7043" w:type="dxa"/>
            <w:gridSpan w:val="10"/>
            <w:shd w:val="clear" w:color="auto" w:fill="auto"/>
            <w:vAlign w:val="center"/>
          </w:tcPr>
          <w:p w14:paraId="109C023A" w14:textId="77777777" w:rsidR="00A030D0" w:rsidRPr="00EB4F2C" w:rsidRDefault="00A030D0" w:rsidP="00316884">
            <w:pPr>
              <w:jc w:val="both"/>
              <w:rPr>
                <w:rFonts w:eastAsia="Times New Roman"/>
              </w:rPr>
            </w:pPr>
          </w:p>
        </w:tc>
      </w:tr>
      <w:tr w:rsidR="00A030D0" w14:paraId="278A3077" w14:textId="77777777" w:rsidTr="00A030D0">
        <w:trPr>
          <w:trHeight w:val="57"/>
        </w:trPr>
        <w:tc>
          <w:tcPr>
            <w:tcW w:w="9907" w:type="dxa"/>
            <w:gridSpan w:val="11"/>
            <w:shd w:val="clear" w:color="auto" w:fill="D9D9D9"/>
          </w:tcPr>
          <w:p w14:paraId="534F62B2" w14:textId="77777777" w:rsidR="00A030D0" w:rsidRPr="00EB4F2C" w:rsidRDefault="00A030D0" w:rsidP="00316884">
            <w:pPr>
              <w:jc w:val="both"/>
              <w:rPr>
                <w:rFonts w:eastAsia="Times New Roman"/>
              </w:rPr>
            </w:pPr>
          </w:p>
        </w:tc>
      </w:tr>
      <w:tr w:rsidR="00A030D0" w14:paraId="68957AE6" w14:textId="77777777" w:rsidTr="00A030D0">
        <w:trPr>
          <w:trHeight w:val="511"/>
        </w:trPr>
        <w:tc>
          <w:tcPr>
            <w:tcW w:w="3699" w:type="dxa"/>
            <w:gridSpan w:val="2"/>
            <w:shd w:val="clear" w:color="auto" w:fill="D9D9D9"/>
            <w:vAlign w:val="center"/>
          </w:tcPr>
          <w:p w14:paraId="7B720AFC" w14:textId="77777777" w:rsidR="00A030D0" w:rsidRPr="00EB4F2C" w:rsidRDefault="00A030D0" w:rsidP="00316884">
            <w:pPr>
              <w:jc w:val="both"/>
              <w:rPr>
                <w:rFonts w:eastAsia="Times New Roman"/>
              </w:rPr>
            </w:pPr>
            <w:r w:rsidRPr="00EB4F2C">
              <w:rPr>
                <w:rFonts w:eastAsia="Times New Roman"/>
              </w:rPr>
              <w:t>Date of Birth</w:t>
            </w:r>
          </w:p>
        </w:tc>
        <w:tc>
          <w:tcPr>
            <w:tcW w:w="782" w:type="dxa"/>
            <w:shd w:val="clear" w:color="auto" w:fill="auto"/>
          </w:tcPr>
          <w:p w14:paraId="611C69DE" w14:textId="77777777" w:rsidR="00A030D0" w:rsidRPr="00EB4F2C" w:rsidRDefault="00A030D0" w:rsidP="00316884">
            <w:pPr>
              <w:jc w:val="both"/>
              <w:rPr>
                <w:rFonts w:eastAsia="Times New Roman"/>
              </w:rPr>
            </w:pPr>
          </w:p>
        </w:tc>
        <w:tc>
          <w:tcPr>
            <w:tcW w:w="782" w:type="dxa"/>
            <w:shd w:val="clear" w:color="auto" w:fill="auto"/>
          </w:tcPr>
          <w:p w14:paraId="1A166176" w14:textId="77777777" w:rsidR="00A030D0" w:rsidRPr="00EB4F2C" w:rsidRDefault="00A030D0" w:rsidP="00316884">
            <w:pPr>
              <w:jc w:val="both"/>
              <w:rPr>
                <w:rFonts w:eastAsia="Times New Roman"/>
              </w:rPr>
            </w:pPr>
          </w:p>
        </w:tc>
        <w:tc>
          <w:tcPr>
            <w:tcW w:w="753" w:type="dxa"/>
            <w:shd w:val="clear" w:color="auto" w:fill="D9D9D9"/>
          </w:tcPr>
          <w:p w14:paraId="67A5B059" w14:textId="77777777" w:rsidR="00A030D0" w:rsidRPr="00EB4F2C" w:rsidRDefault="00A030D0" w:rsidP="00316884">
            <w:pPr>
              <w:jc w:val="both"/>
              <w:rPr>
                <w:rFonts w:eastAsia="Times New Roman"/>
              </w:rPr>
            </w:pPr>
          </w:p>
        </w:tc>
        <w:tc>
          <w:tcPr>
            <w:tcW w:w="788" w:type="dxa"/>
            <w:gridSpan w:val="2"/>
            <w:shd w:val="clear" w:color="auto" w:fill="auto"/>
          </w:tcPr>
          <w:p w14:paraId="5A6B4748" w14:textId="77777777" w:rsidR="00A030D0" w:rsidRPr="00EB4F2C" w:rsidRDefault="00A030D0" w:rsidP="00316884">
            <w:pPr>
              <w:jc w:val="both"/>
              <w:rPr>
                <w:rFonts w:eastAsia="Times New Roman"/>
              </w:rPr>
            </w:pPr>
          </w:p>
        </w:tc>
        <w:tc>
          <w:tcPr>
            <w:tcW w:w="786" w:type="dxa"/>
            <w:shd w:val="clear" w:color="auto" w:fill="auto"/>
          </w:tcPr>
          <w:p w14:paraId="609A8625" w14:textId="77777777" w:rsidR="00A030D0" w:rsidRPr="00EB4F2C" w:rsidRDefault="00A030D0" w:rsidP="00316884">
            <w:pPr>
              <w:jc w:val="both"/>
              <w:rPr>
                <w:rFonts w:eastAsia="Times New Roman"/>
              </w:rPr>
            </w:pPr>
          </w:p>
        </w:tc>
        <w:tc>
          <w:tcPr>
            <w:tcW w:w="753" w:type="dxa"/>
            <w:shd w:val="clear" w:color="auto" w:fill="D9D9D9"/>
          </w:tcPr>
          <w:p w14:paraId="23193659" w14:textId="77777777" w:rsidR="00A030D0" w:rsidRPr="00EB4F2C" w:rsidRDefault="00A030D0" w:rsidP="00316884">
            <w:pPr>
              <w:jc w:val="both"/>
              <w:rPr>
                <w:rFonts w:eastAsia="Times New Roman"/>
              </w:rPr>
            </w:pPr>
          </w:p>
        </w:tc>
        <w:tc>
          <w:tcPr>
            <w:tcW w:w="780" w:type="dxa"/>
            <w:shd w:val="clear" w:color="auto" w:fill="auto"/>
          </w:tcPr>
          <w:p w14:paraId="1946C64E" w14:textId="77777777" w:rsidR="00A030D0" w:rsidRPr="00EB4F2C" w:rsidRDefault="00A030D0" w:rsidP="00316884">
            <w:pPr>
              <w:jc w:val="both"/>
              <w:rPr>
                <w:rFonts w:eastAsia="Times New Roman"/>
              </w:rPr>
            </w:pPr>
          </w:p>
        </w:tc>
        <w:tc>
          <w:tcPr>
            <w:tcW w:w="781" w:type="dxa"/>
            <w:shd w:val="clear" w:color="auto" w:fill="auto"/>
          </w:tcPr>
          <w:p w14:paraId="4B326D3C" w14:textId="77777777" w:rsidR="00A030D0" w:rsidRPr="00EB4F2C" w:rsidRDefault="00A030D0" w:rsidP="00316884">
            <w:pPr>
              <w:jc w:val="both"/>
              <w:rPr>
                <w:rFonts w:eastAsia="Times New Roman"/>
              </w:rPr>
            </w:pPr>
          </w:p>
        </w:tc>
      </w:tr>
      <w:tr w:rsidR="00A030D0" w14:paraId="7C1BD888" w14:textId="77777777" w:rsidTr="00A030D0">
        <w:trPr>
          <w:trHeight w:val="271"/>
        </w:trPr>
        <w:tc>
          <w:tcPr>
            <w:tcW w:w="3699" w:type="dxa"/>
            <w:gridSpan w:val="2"/>
            <w:shd w:val="clear" w:color="auto" w:fill="D9D9D9"/>
          </w:tcPr>
          <w:p w14:paraId="4998BD2B" w14:textId="77777777" w:rsidR="00A030D0" w:rsidRPr="00EB4F2C" w:rsidRDefault="00A030D0" w:rsidP="00316884">
            <w:pPr>
              <w:jc w:val="both"/>
              <w:rPr>
                <w:rFonts w:eastAsia="Times New Roman"/>
              </w:rPr>
            </w:pPr>
          </w:p>
        </w:tc>
        <w:tc>
          <w:tcPr>
            <w:tcW w:w="782" w:type="dxa"/>
            <w:shd w:val="clear" w:color="auto" w:fill="D9D9D9"/>
          </w:tcPr>
          <w:p w14:paraId="039DFEE1" w14:textId="77777777" w:rsidR="00A030D0" w:rsidRPr="00EB4F2C" w:rsidRDefault="00A030D0" w:rsidP="00316884">
            <w:pPr>
              <w:jc w:val="both"/>
              <w:rPr>
                <w:rFonts w:eastAsia="Times New Roman"/>
              </w:rPr>
            </w:pPr>
            <w:r w:rsidRPr="00EB4F2C">
              <w:rPr>
                <w:rFonts w:eastAsia="Times New Roman"/>
              </w:rPr>
              <w:t>D</w:t>
            </w:r>
          </w:p>
        </w:tc>
        <w:tc>
          <w:tcPr>
            <w:tcW w:w="782" w:type="dxa"/>
            <w:shd w:val="clear" w:color="auto" w:fill="D9D9D9"/>
          </w:tcPr>
          <w:p w14:paraId="5F47B290" w14:textId="77777777" w:rsidR="00A030D0" w:rsidRPr="00EB4F2C" w:rsidRDefault="00A030D0" w:rsidP="00316884">
            <w:pPr>
              <w:jc w:val="both"/>
              <w:rPr>
                <w:rFonts w:eastAsia="Times New Roman"/>
              </w:rPr>
            </w:pPr>
            <w:r w:rsidRPr="00EB4F2C">
              <w:rPr>
                <w:rFonts w:eastAsia="Times New Roman"/>
              </w:rPr>
              <w:t>D</w:t>
            </w:r>
          </w:p>
        </w:tc>
        <w:tc>
          <w:tcPr>
            <w:tcW w:w="753" w:type="dxa"/>
            <w:shd w:val="clear" w:color="auto" w:fill="D9D9D9"/>
          </w:tcPr>
          <w:p w14:paraId="5C9A1A53" w14:textId="77777777" w:rsidR="00A030D0" w:rsidRPr="00EB4F2C" w:rsidRDefault="00A030D0" w:rsidP="00316884">
            <w:pPr>
              <w:jc w:val="both"/>
              <w:rPr>
                <w:rFonts w:eastAsia="Times New Roman"/>
              </w:rPr>
            </w:pPr>
          </w:p>
        </w:tc>
        <w:tc>
          <w:tcPr>
            <w:tcW w:w="788" w:type="dxa"/>
            <w:gridSpan w:val="2"/>
            <w:shd w:val="clear" w:color="auto" w:fill="D9D9D9"/>
          </w:tcPr>
          <w:p w14:paraId="1EF0BE17" w14:textId="77777777" w:rsidR="00A030D0" w:rsidRPr="00EB4F2C" w:rsidRDefault="00A030D0" w:rsidP="00316884">
            <w:pPr>
              <w:jc w:val="both"/>
              <w:rPr>
                <w:rFonts w:eastAsia="Times New Roman"/>
              </w:rPr>
            </w:pPr>
            <w:r w:rsidRPr="00EB4F2C">
              <w:rPr>
                <w:rFonts w:eastAsia="Times New Roman"/>
              </w:rPr>
              <w:t>M</w:t>
            </w:r>
          </w:p>
        </w:tc>
        <w:tc>
          <w:tcPr>
            <w:tcW w:w="786" w:type="dxa"/>
            <w:shd w:val="clear" w:color="auto" w:fill="D9D9D9"/>
          </w:tcPr>
          <w:p w14:paraId="14B94D54" w14:textId="77777777" w:rsidR="00A030D0" w:rsidRPr="00EB4F2C" w:rsidRDefault="00A030D0" w:rsidP="00316884">
            <w:pPr>
              <w:jc w:val="both"/>
              <w:rPr>
                <w:rFonts w:eastAsia="Times New Roman"/>
              </w:rPr>
            </w:pPr>
            <w:r w:rsidRPr="00EB4F2C">
              <w:rPr>
                <w:rFonts w:eastAsia="Times New Roman"/>
              </w:rPr>
              <w:t>M</w:t>
            </w:r>
          </w:p>
        </w:tc>
        <w:tc>
          <w:tcPr>
            <w:tcW w:w="753" w:type="dxa"/>
            <w:shd w:val="clear" w:color="auto" w:fill="D9D9D9"/>
          </w:tcPr>
          <w:p w14:paraId="23D8423E" w14:textId="77777777" w:rsidR="00A030D0" w:rsidRPr="00EB4F2C" w:rsidRDefault="00A030D0" w:rsidP="00316884">
            <w:pPr>
              <w:jc w:val="both"/>
              <w:rPr>
                <w:rFonts w:eastAsia="Times New Roman"/>
              </w:rPr>
            </w:pPr>
          </w:p>
        </w:tc>
        <w:tc>
          <w:tcPr>
            <w:tcW w:w="780" w:type="dxa"/>
            <w:shd w:val="clear" w:color="auto" w:fill="D9D9D9"/>
          </w:tcPr>
          <w:p w14:paraId="3A721D3D" w14:textId="77777777" w:rsidR="00A030D0" w:rsidRPr="00EB4F2C" w:rsidRDefault="00A030D0" w:rsidP="00316884">
            <w:pPr>
              <w:jc w:val="both"/>
              <w:rPr>
                <w:rFonts w:eastAsia="Times New Roman"/>
              </w:rPr>
            </w:pPr>
            <w:r w:rsidRPr="00EB4F2C">
              <w:rPr>
                <w:rFonts w:eastAsia="Times New Roman"/>
              </w:rPr>
              <w:t>Y</w:t>
            </w:r>
          </w:p>
        </w:tc>
        <w:tc>
          <w:tcPr>
            <w:tcW w:w="781" w:type="dxa"/>
            <w:shd w:val="clear" w:color="auto" w:fill="D9D9D9"/>
          </w:tcPr>
          <w:p w14:paraId="46D88966" w14:textId="77777777" w:rsidR="00A030D0" w:rsidRPr="00EB4F2C" w:rsidRDefault="00A030D0" w:rsidP="00316884">
            <w:pPr>
              <w:jc w:val="both"/>
              <w:rPr>
                <w:rFonts w:eastAsia="Times New Roman"/>
              </w:rPr>
            </w:pPr>
            <w:r w:rsidRPr="00EB4F2C">
              <w:rPr>
                <w:rFonts w:eastAsia="Times New Roman"/>
              </w:rPr>
              <w:t>Y</w:t>
            </w:r>
          </w:p>
        </w:tc>
      </w:tr>
      <w:tr w:rsidR="00A030D0" w14:paraId="1069E52B" w14:textId="77777777" w:rsidTr="00A030D0">
        <w:trPr>
          <w:trHeight w:val="57"/>
        </w:trPr>
        <w:tc>
          <w:tcPr>
            <w:tcW w:w="9907" w:type="dxa"/>
            <w:gridSpan w:val="11"/>
            <w:shd w:val="clear" w:color="auto" w:fill="D9D9D9"/>
          </w:tcPr>
          <w:p w14:paraId="534EC860" w14:textId="77777777" w:rsidR="00A030D0" w:rsidRPr="00EB4F2C" w:rsidRDefault="00A030D0" w:rsidP="00316884">
            <w:pPr>
              <w:jc w:val="both"/>
              <w:rPr>
                <w:rFonts w:eastAsia="Times New Roman"/>
              </w:rPr>
            </w:pPr>
          </w:p>
        </w:tc>
      </w:tr>
      <w:tr w:rsidR="00A030D0" w14:paraId="28543523" w14:textId="77777777" w:rsidTr="00A030D0">
        <w:trPr>
          <w:trHeight w:val="2122"/>
        </w:trPr>
        <w:tc>
          <w:tcPr>
            <w:tcW w:w="2864" w:type="dxa"/>
            <w:shd w:val="clear" w:color="auto" w:fill="D9D9D9"/>
          </w:tcPr>
          <w:p w14:paraId="49895160" w14:textId="77777777" w:rsidR="00A030D0" w:rsidRPr="00EB4F2C" w:rsidRDefault="00A030D0" w:rsidP="00316884">
            <w:pPr>
              <w:jc w:val="both"/>
              <w:rPr>
                <w:rFonts w:eastAsia="Times New Roman"/>
              </w:rPr>
            </w:pPr>
            <w:r w:rsidRPr="00EB4F2C">
              <w:rPr>
                <w:rFonts w:eastAsia="Times New Roman"/>
              </w:rPr>
              <w:t>Home Address</w:t>
            </w:r>
          </w:p>
        </w:tc>
        <w:tc>
          <w:tcPr>
            <w:tcW w:w="7043" w:type="dxa"/>
            <w:gridSpan w:val="10"/>
            <w:shd w:val="clear" w:color="auto" w:fill="auto"/>
          </w:tcPr>
          <w:p w14:paraId="3403B6E7" w14:textId="77777777" w:rsidR="00A030D0" w:rsidRPr="00EB4F2C" w:rsidRDefault="00A030D0" w:rsidP="00316884">
            <w:pPr>
              <w:jc w:val="both"/>
              <w:rPr>
                <w:rFonts w:eastAsia="Times New Roman"/>
              </w:rPr>
            </w:pPr>
          </w:p>
          <w:p w14:paraId="0D8C8C65" w14:textId="77777777" w:rsidR="00A030D0" w:rsidRPr="00EB4F2C" w:rsidRDefault="00A030D0" w:rsidP="00316884">
            <w:pPr>
              <w:jc w:val="both"/>
              <w:rPr>
                <w:rFonts w:eastAsia="Times New Roman"/>
              </w:rPr>
            </w:pPr>
          </w:p>
          <w:p w14:paraId="63F2B550" w14:textId="77777777" w:rsidR="00A030D0" w:rsidRPr="00EB4F2C" w:rsidRDefault="00A030D0" w:rsidP="00316884">
            <w:pPr>
              <w:jc w:val="both"/>
              <w:rPr>
                <w:rFonts w:eastAsia="Times New Roman"/>
              </w:rPr>
            </w:pPr>
          </w:p>
          <w:p w14:paraId="7122A7DC" w14:textId="77777777" w:rsidR="00A030D0" w:rsidRPr="00EB4F2C" w:rsidRDefault="00A030D0" w:rsidP="00316884">
            <w:pPr>
              <w:jc w:val="both"/>
              <w:rPr>
                <w:rFonts w:eastAsia="Times New Roman"/>
              </w:rPr>
            </w:pPr>
          </w:p>
          <w:p w14:paraId="598E8F0B" w14:textId="77777777" w:rsidR="00A030D0" w:rsidRPr="00EB4F2C" w:rsidRDefault="00A030D0" w:rsidP="00316884">
            <w:pPr>
              <w:jc w:val="both"/>
              <w:rPr>
                <w:rFonts w:eastAsia="Times New Roman"/>
              </w:rPr>
            </w:pPr>
          </w:p>
          <w:p w14:paraId="4D127708" w14:textId="77777777" w:rsidR="00A030D0" w:rsidRPr="00EB4F2C" w:rsidRDefault="00A030D0" w:rsidP="00316884">
            <w:pPr>
              <w:jc w:val="both"/>
              <w:rPr>
                <w:rFonts w:eastAsia="Times New Roman"/>
              </w:rPr>
            </w:pPr>
          </w:p>
          <w:p w14:paraId="586D462C" w14:textId="77777777" w:rsidR="00A030D0" w:rsidRPr="00EB4F2C" w:rsidRDefault="00A030D0" w:rsidP="00316884">
            <w:pPr>
              <w:jc w:val="both"/>
              <w:rPr>
                <w:rFonts w:eastAsia="Times New Roman"/>
              </w:rPr>
            </w:pPr>
          </w:p>
          <w:p w14:paraId="7329DEC6" w14:textId="77777777" w:rsidR="00A030D0" w:rsidRPr="00EB4F2C" w:rsidRDefault="00A030D0" w:rsidP="00316884">
            <w:pPr>
              <w:jc w:val="both"/>
              <w:rPr>
                <w:rFonts w:eastAsia="Times New Roman"/>
              </w:rPr>
            </w:pPr>
            <w:r w:rsidRPr="00EB4F2C">
              <w:rPr>
                <w:rFonts w:eastAsia="Times New Roman"/>
              </w:rPr>
              <w:t>Post Code:</w:t>
            </w:r>
          </w:p>
        </w:tc>
      </w:tr>
      <w:tr w:rsidR="00A030D0" w14:paraId="4DA627CB" w14:textId="77777777" w:rsidTr="00A030D0">
        <w:trPr>
          <w:trHeight w:val="257"/>
        </w:trPr>
        <w:tc>
          <w:tcPr>
            <w:tcW w:w="2864" w:type="dxa"/>
            <w:shd w:val="clear" w:color="auto" w:fill="D9D9D9"/>
            <w:vAlign w:val="center"/>
          </w:tcPr>
          <w:p w14:paraId="41874613" w14:textId="77777777" w:rsidR="00A030D0" w:rsidRPr="00EB4F2C" w:rsidRDefault="00A030D0" w:rsidP="00316884">
            <w:pPr>
              <w:jc w:val="both"/>
              <w:rPr>
                <w:rFonts w:eastAsia="Times New Roman"/>
              </w:rPr>
            </w:pPr>
          </w:p>
        </w:tc>
        <w:tc>
          <w:tcPr>
            <w:tcW w:w="7043" w:type="dxa"/>
            <w:gridSpan w:val="10"/>
            <w:shd w:val="clear" w:color="auto" w:fill="D9D9D9"/>
          </w:tcPr>
          <w:p w14:paraId="7D980FE1" w14:textId="77777777" w:rsidR="00A030D0" w:rsidRPr="00EB4F2C" w:rsidRDefault="00A030D0" w:rsidP="00316884">
            <w:pPr>
              <w:jc w:val="both"/>
              <w:rPr>
                <w:rFonts w:eastAsia="Times New Roman"/>
              </w:rPr>
            </w:pPr>
          </w:p>
        </w:tc>
      </w:tr>
      <w:tr w:rsidR="00A030D0" w14:paraId="405C9BAF" w14:textId="77777777" w:rsidTr="00A030D0">
        <w:trPr>
          <w:trHeight w:val="511"/>
        </w:trPr>
        <w:tc>
          <w:tcPr>
            <w:tcW w:w="2864" w:type="dxa"/>
            <w:shd w:val="clear" w:color="auto" w:fill="D9D9D9"/>
            <w:vAlign w:val="center"/>
          </w:tcPr>
          <w:p w14:paraId="7A5176BA" w14:textId="77777777" w:rsidR="00A030D0" w:rsidRPr="00EB4F2C" w:rsidRDefault="00A030D0" w:rsidP="00316884">
            <w:pPr>
              <w:jc w:val="both"/>
              <w:rPr>
                <w:rFonts w:eastAsia="Times New Roman"/>
              </w:rPr>
            </w:pPr>
            <w:r w:rsidRPr="00EB4F2C">
              <w:rPr>
                <w:rFonts w:eastAsia="Times New Roman"/>
              </w:rPr>
              <w:t>E-mail Address</w:t>
            </w:r>
          </w:p>
        </w:tc>
        <w:tc>
          <w:tcPr>
            <w:tcW w:w="7043" w:type="dxa"/>
            <w:gridSpan w:val="10"/>
            <w:shd w:val="clear" w:color="auto" w:fill="auto"/>
          </w:tcPr>
          <w:p w14:paraId="2244B190" w14:textId="77777777" w:rsidR="00A030D0" w:rsidRPr="00EB4F2C" w:rsidRDefault="00A030D0" w:rsidP="00316884">
            <w:pPr>
              <w:jc w:val="both"/>
              <w:rPr>
                <w:rFonts w:eastAsia="Times New Roman"/>
              </w:rPr>
            </w:pPr>
          </w:p>
        </w:tc>
      </w:tr>
      <w:tr w:rsidR="00A030D0" w14:paraId="3BD4738F" w14:textId="77777777" w:rsidTr="00A030D0">
        <w:trPr>
          <w:trHeight w:val="57"/>
        </w:trPr>
        <w:tc>
          <w:tcPr>
            <w:tcW w:w="9907" w:type="dxa"/>
            <w:gridSpan w:val="11"/>
            <w:shd w:val="clear" w:color="auto" w:fill="D9D9D9"/>
          </w:tcPr>
          <w:p w14:paraId="3624C633" w14:textId="77777777" w:rsidR="00A030D0" w:rsidRPr="00EB4F2C" w:rsidRDefault="00A030D0" w:rsidP="00316884">
            <w:pPr>
              <w:jc w:val="both"/>
              <w:rPr>
                <w:rFonts w:eastAsia="Times New Roman"/>
              </w:rPr>
            </w:pPr>
          </w:p>
        </w:tc>
      </w:tr>
      <w:tr w:rsidR="00A030D0" w14:paraId="776B5CDC" w14:textId="77777777" w:rsidTr="00A030D0">
        <w:trPr>
          <w:trHeight w:val="529"/>
        </w:trPr>
        <w:tc>
          <w:tcPr>
            <w:tcW w:w="2864" w:type="dxa"/>
            <w:shd w:val="clear" w:color="auto" w:fill="D9D9D9"/>
            <w:vAlign w:val="center"/>
          </w:tcPr>
          <w:p w14:paraId="60621767" w14:textId="77777777" w:rsidR="00A030D0" w:rsidRPr="00EB4F2C" w:rsidRDefault="00A030D0" w:rsidP="00316884">
            <w:pPr>
              <w:jc w:val="both"/>
              <w:rPr>
                <w:rFonts w:eastAsia="Times New Roman"/>
              </w:rPr>
            </w:pPr>
            <w:r w:rsidRPr="00EB4F2C">
              <w:rPr>
                <w:rFonts w:eastAsia="Times New Roman"/>
              </w:rPr>
              <w:t>Telephone Number</w:t>
            </w:r>
          </w:p>
        </w:tc>
        <w:tc>
          <w:tcPr>
            <w:tcW w:w="3397" w:type="dxa"/>
            <w:gridSpan w:val="5"/>
            <w:shd w:val="clear" w:color="auto" w:fill="auto"/>
            <w:vAlign w:val="center"/>
          </w:tcPr>
          <w:p w14:paraId="2E28BE2F" w14:textId="77777777" w:rsidR="00A030D0" w:rsidRPr="00EB4F2C" w:rsidRDefault="00A030D0" w:rsidP="00316884">
            <w:pPr>
              <w:jc w:val="both"/>
              <w:rPr>
                <w:rFonts w:eastAsia="Times New Roman"/>
              </w:rPr>
            </w:pPr>
            <w:r w:rsidRPr="00EB4F2C">
              <w:rPr>
                <w:rFonts w:eastAsia="Times New Roman"/>
              </w:rPr>
              <w:t>Home:</w:t>
            </w:r>
          </w:p>
        </w:tc>
        <w:tc>
          <w:tcPr>
            <w:tcW w:w="3646" w:type="dxa"/>
            <w:gridSpan w:val="5"/>
            <w:shd w:val="clear" w:color="auto" w:fill="auto"/>
            <w:vAlign w:val="center"/>
          </w:tcPr>
          <w:p w14:paraId="6C14DCE6" w14:textId="77777777" w:rsidR="00A030D0" w:rsidRPr="00EB4F2C" w:rsidRDefault="00A030D0" w:rsidP="00316884">
            <w:pPr>
              <w:jc w:val="both"/>
              <w:rPr>
                <w:rFonts w:eastAsia="Times New Roman"/>
              </w:rPr>
            </w:pPr>
            <w:r w:rsidRPr="00EB4F2C">
              <w:rPr>
                <w:rFonts w:eastAsia="Times New Roman"/>
              </w:rPr>
              <w:t>Mobile:</w:t>
            </w:r>
          </w:p>
        </w:tc>
      </w:tr>
      <w:tr w:rsidR="00A030D0" w14:paraId="783EEC32" w14:textId="77777777" w:rsidTr="00A030D0">
        <w:trPr>
          <w:trHeight w:val="104"/>
        </w:trPr>
        <w:tc>
          <w:tcPr>
            <w:tcW w:w="9907" w:type="dxa"/>
            <w:gridSpan w:val="11"/>
            <w:shd w:val="clear" w:color="auto" w:fill="D9D9D9"/>
          </w:tcPr>
          <w:p w14:paraId="6CD6671E" w14:textId="77777777" w:rsidR="00A030D0" w:rsidRPr="00EB4F2C" w:rsidRDefault="00A030D0" w:rsidP="00316884">
            <w:pPr>
              <w:jc w:val="both"/>
              <w:rPr>
                <w:rFonts w:eastAsia="Times New Roman"/>
              </w:rPr>
            </w:pPr>
          </w:p>
        </w:tc>
      </w:tr>
    </w:tbl>
    <w:p w14:paraId="55EDE7E0" w14:textId="77777777" w:rsidR="00A030D0" w:rsidRPr="00B97E50" w:rsidRDefault="00A030D0" w:rsidP="00316884">
      <w:pPr>
        <w:pStyle w:val="NormalWeb"/>
        <w:jc w:val="both"/>
        <w:rPr>
          <w:rFonts w:ascii="Arial" w:hAnsi="Arial" w:cs="Arial"/>
          <w:b/>
          <w:bCs/>
          <w:color w:val="000000"/>
        </w:rPr>
      </w:pPr>
    </w:p>
    <w:p w14:paraId="2DB95258" w14:textId="26B20253" w:rsidR="006B55AB" w:rsidRPr="00B97E50" w:rsidRDefault="006B55AB" w:rsidP="00316884">
      <w:pPr>
        <w:pStyle w:val="NormalWeb"/>
        <w:jc w:val="both"/>
        <w:rPr>
          <w:rFonts w:ascii="Arial" w:hAnsi="Arial" w:cs="Arial"/>
          <w:b/>
          <w:bCs/>
          <w:color w:val="000000"/>
        </w:rPr>
      </w:pPr>
      <w:r w:rsidRPr="00B97E50">
        <w:rPr>
          <w:rFonts w:ascii="Arial" w:hAnsi="Arial" w:cs="Arial"/>
          <w:b/>
          <w:bCs/>
          <w:color w:val="000000"/>
        </w:rPr>
        <w:t xml:space="preserve">Section </w:t>
      </w:r>
      <w:r w:rsidR="00E17BD7" w:rsidRPr="00B97E50">
        <w:rPr>
          <w:rFonts w:ascii="Arial" w:hAnsi="Arial" w:cs="Arial"/>
          <w:b/>
          <w:bCs/>
          <w:color w:val="000000"/>
        </w:rPr>
        <w:t xml:space="preserve">2. </w:t>
      </w:r>
      <w:r w:rsidRPr="00B97E50">
        <w:rPr>
          <w:rFonts w:ascii="Arial" w:hAnsi="Arial" w:cs="Arial"/>
          <w:b/>
          <w:bCs/>
          <w:color w:val="000000"/>
        </w:rPr>
        <w:t>Lifetime allowance protection</w:t>
      </w:r>
    </w:p>
    <w:p w14:paraId="3511343F" w14:textId="7C3EFBF6" w:rsidR="006B55AB" w:rsidRPr="00B97E50" w:rsidRDefault="006B55AB" w:rsidP="00316884">
      <w:pPr>
        <w:pStyle w:val="NormalWeb"/>
        <w:jc w:val="both"/>
        <w:rPr>
          <w:rFonts w:ascii="Arial" w:hAnsi="Arial" w:cs="Arial"/>
          <w:color w:val="000000"/>
        </w:rPr>
      </w:pPr>
      <w:r w:rsidRPr="00B97E50">
        <w:rPr>
          <w:rFonts w:ascii="Arial" w:hAnsi="Arial" w:cs="Arial"/>
          <w:color w:val="000000"/>
        </w:rPr>
        <w:t>Do you hold lifetime allowance protection?     YES / NO</w:t>
      </w:r>
    </w:p>
    <w:p w14:paraId="6E27B41A" w14:textId="3D940A9A" w:rsidR="00A030D0" w:rsidRPr="00A030D0" w:rsidRDefault="006B55AB" w:rsidP="00316884">
      <w:pPr>
        <w:pStyle w:val="NormalWeb"/>
        <w:spacing w:line="276" w:lineRule="auto"/>
        <w:jc w:val="both"/>
        <w:rPr>
          <w:rFonts w:ascii="Arial" w:hAnsi="Arial" w:cs="Arial"/>
          <w:color w:val="000000"/>
        </w:rPr>
      </w:pPr>
      <w:r w:rsidRPr="00B97E50">
        <w:rPr>
          <w:rFonts w:ascii="Arial" w:hAnsi="Arial" w:cs="Arial"/>
          <w:color w:val="000000"/>
        </w:rPr>
        <w:t xml:space="preserve">If yes, please provide a copy of your protection certificate. If you hold a Fixed protection 2016 (FP 2016) we will require your reference number which can be obtain from your government </w:t>
      </w:r>
      <w:r w:rsidR="00AE1408" w:rsidRPr="00B97E50">
        <w:rPr>
          <w:rFonts w:ascii="Arial" w:hAnsi="Arial" w:cs="Arial"/>
          <w:color w:val="000000"/>
        </w:rPr>
        <w:t>g</w:t>
      </w:r>
      <w:r w:rsidR="00AE1408">
        <w:rPr>
          <w:rFonts w:ascii="Arial" w:hAnsi="Arial" w:cs="Arial"/>
          <w:color w:val="000000"/>
        </w:rPr>
        <w:t>ate</w:t>
      </w:r>
      <w:r w:rsidR="00AE1408" w:rsidRPr="00B97E50">
        <w:rPr>
          <w:rFonts w:ascii="Arial" w:hAnsi="Arial" w:cs="Arial"/>
          <w:color w:val="000000"/>
        </w:rPr>
        <w:t>way</w:t>
      </w:r>
      <w:r w:rsidRPr="00B97E50">
        <w:rPr>
          <w:rFonts w:ascii="Arial" w:hAnsi="Arial" w:cs="Arial"/>
          <w:color w:val="000000"/>
        </w:rPr>
        <w:t>.</w:t>
      </w:r>
    </w:p>
    <w:p w14:paraId="4916B047" w14:textId="77777777" w:rsidR="002159BF" w:rsidRDefault="002159BF" w:rsidP="00316884">
      <w:pPr>
        <w:pStyle w:val="NormalWeb"/>
        <w:jc w:val="both"/>
        <w:rPr>
          <w:rFonts w:ascii="Arial" w:hAnsi="Arial" w:cs="Arial"/>
          <w:b/>
          <w:bCs/>
          <w:color w:val="000000"/>
        </w:rPr>
      </w:pPr>
    </w:p>
    <w:p w14:paraId="5FA8AC4B" w14:textId="77777777" w:rsidR="002159BF" w:rsidRDefault="002159BF" w:rsidP="00316884">
      <w:pPr>
        <w:pStyle w:val="NormalWeb"/>
        <w:jc w:val="both"/>
        <w:rPr>
          <w:rFonts w:ascii="Arial" w:hAnsi="Arial" w:cs="Arial"/>
          <w:b/>
          <w:bCs/>
          <w:color w:val="000000"/>
        </w:rPr>
      </w:pPr>
    </w:p>
    <w:p w14:paraId="62BBBF2C" w14:textId="77777777" w:rsidR="00D2277B" w:rsidRDefault="00D2277B" w:rsidP="00316884">
      <w:pPr>
        <w:pStyle w:val="NormalWeb"/>
        <w:jc w:val="both"/>
        <w:rPr>
          <w:rFonts w:ascii="Arial" w:hAnsi="Arial" w:cs="Arial"/>
          <w:b/>
          <w:bCs/>
          <w:color w:val="000000"/>
        </w:rPr>
      </w:pPr>
    </w:p>
    <w:p w14:paraId="095C47F2" w14:textId="64E69BB3" w:rsidR="00E17BD7" w:rsidRPr="00B97E50" w:rsidRDefault="006B55AB" w:rsidP="00316884">
      <w:pPr>
        <w:pStyle w:val="NormalWeb"/>
        <w:jc w:val="both"/>
        <w:rPr>
          <w:rFonts w:ascii="Arial" w:hAnsi="Arial" w:cs="Arial"/>
          <w:color w:val="000000"/>
        </w:rPr>
      </w:pPr>
      <w:r w:rsidRPr="00B97E50">
        <w:rPr>
          <w:rFonts w:ascii="Arial" w:hAnsi="Arial" w:cs="Arial"/>
          <w:b/>
          <w:bCs/>
          <w:color w:val="000000"/>
        </w:rPr>
        <w:lastRenderedPageBreak/>
        <w:t xml:space="preserve">Section 3. </w:t>
      </w:r>
      <w:r w:rsidR="00E17BD7" w:rsidRPr="00B97E50">
        <w:rPr>
          <w:rFonts w:ascii="Arial" w:hAnsi="Arial" w:cs="Arial"/>
          <w:b/>
          <w:bCs/>
          <w:color w:val="000000"/>
        </w:rPr>
        <w:t>Declaration of Tax-free lump sums</w:t>
      </w:r>
    </w:p>
    <w:p w14:paraId="2095C18B" w14:textId="44240EF9" w:rsidR="006B55AB" w:rsidRPr="00B97E50" w:rsidRDefault="006B55AB" w:rsidP="00316884">
      <w:pPr>
        <w:autoSpaceDE w:val="0"/>
        <w:autoSpaceDN w:val="0"/>
        <w:adjustRightInd w:val="0"/>
        <w:spacing w:line="276" w:lineRule="auto"/>
        <w:jc w:val="both"/>
        <w:rPr>
          <w:rFonts w:eastAsia="Times New Roman"/>
          <w:color w:val="000000"/>
          <w:kern w:val="0"/>
          <w:lang w:eastAsia="en-GB"/>
          <w14:ligatures w14:val="none"/>
        </w:rPr>
      </w:pPr>
      <w:r w:rsidRPr="00B97E50">
        <w:rPr>
          <w:rFonts w:eastAsia="Times New Roman"/>
          <w:color w:val="000000"/>
          <w:kern w:val="0"/>
          <w:lang w:eastAsia="en-GB"/>
          <w14:ligatures w14:val="none"/>
        </w:rPr>
        <w:t>Please provide details of benefits taken and any other BCEs from 6 April 2006 to 5 April 2024 including any you’ve taken from</w:t>
      </w:r>
      <w:r w:rsidR="00B97E50">
        <w:rPr>
          <w:rFonts w:eastAsia="Times New Roman"/>
          <w:color w:val="000000"/>
          <w:kern w:val="0"/>
          <w:lang w:eastAsia="en-GB"/>
          <w14:ligatures w14:val="none"/>
        </w:rPr>
        <w:t xml:space="preserve"> </w:t>
      </w:r>
      <w:r w:rsidRPr="00B97E50">
        <w:rPr>
          <w:rFonts w:eastAsia="Times New Roman"/>
          <w:color w:val="000000"/>
          <w:kern w:val="0"/>
          <w:lang w:eastAsia="en-GB"/>
          <w14:ligatures w14:val="none"/>
        </w:rPr>
        <w:t xml:space="preserve">Oxfordshire </w:t>
      </w:r>
      <w:r w:rsidR="008C40F0">
        <w:rPr>
          <w:rFonts w:eastAsia="Times New Roman"/>
          <w:color w:val="000000"/>
          <w:kern w:val="0"/>
          <w:lang w:eastAsia="en-GB"/>
          <w14:ligatures w14:val="none"/>
        </w:rPr>
        <w:t>P</w:t>
      </w:r>
      <w:r w:rsidRPr="00B97E50">
        <w:rPr>
          <w:rFonts w:eastAsia="Times New Roman"/>
          <w:color w:val="000000"/>
          <w:kern w:val="0"/>
          <w:lang w:eastAsia="en-GB"/>
          <w14:ligatures w14:val="none"/>
        </w:rPr>
        <w:t>ension Fund. This should include details of the following:</w:t>
      </w:r>
    </w:p>
    <w:p w14:paraId="68F7C51A" w14:textId="77777777" w:rsidR="006B55AB" w:rsidRPr="00B97E50" w:rsidRDefault="006B55AB" w:rsidP="00316884">
      <w:pPr>
        <w:autoSpaceDE w:val="0"/>
        <w:autoSpaceDN w:val="0"/>
        <w:adjustRightInd w:val="0"/>
        <w:spacing w:line="276" w:lineRule="auto"/>
        <w:jc w:val="both"/>
        <w:rPr>
          <w:rFonts w:eastAsia="Times New Roman"/>
          <w:color w:val="000000"/>
          <w:kern w:val="0"/>
          <w:lang w:eastAsia="en-GB"/>
          <w14:ligatures w14:val="none"/>
        </w:rPr>
      </w:pPr>
    </w:p>
    <w:p w14:paraId="2C2EAA71" w14:textId="73678F68"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Any funds designated to Drawdown</w:t>
      </w:r>
    </w:p>
    <w:p w14:paraId="154D8CB1" w14:textId="66F58456"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Tax-free cash (TFC)</w:t>
      </w:r>
    </w:p>
    <w:p w14:paraId="5B1B1B65" w14:textId="73E2C54F"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Uncrystallised Funds Pension Lump Sum (UFPLS)</w:t>
      </w:r>
    </w:p>
    <w:p w14:paraId="39F6DB44" w14:textId="5DB86162"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Scheme Pension</w:t>
      </w:r>
    </w:p>
    <w:p w14:paraId="4E4696EB" w14:textId="057CC5D8"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Annuity</w:t>
      </w:r>
    </w:p>
    <w:p w14:paraId="05189FB3" w14:textId="1EBEAFC2"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QROPS transfer</w:t>
      </w:r>
    </w:p>
    <w:p w14:paraId="1CB33FD7" w14:textId="14697979"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Serious Ill Health Lump Sum</w:t>
      </w:r>
    </w:p>
    <w:p w14:paraId="6D560E70" w14:textId="2D65E230" w:rsidR="00E95C0A"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Any BCEs that occurred at age 75</w:t>
      </w:r>
    </w:p>
    <w:p w14:paraId="33DD7180" w14:textId="230E0EAF" w:rsidR="006B55AB" w:rsidRPr="0018757D" w:rsidRDefault="006B55AB" w:rsidP="0018757D">
      <w:pPr>
        <w:pStyle w:val="ListParagraph"/>
        <w:numPr>
          <w:ilvl w:val="0"/>
          <w:numId w:val="8"/>
        </w:numPr>
        <w:autoSpaceDE w:val="0"/>
        <w:autoSpaceDN w:val="0"/>
        <w:adjustRightInd w:val="0"/>
        <w:spacing w:line="276" w:lineRule="auto"/>
        <w:jc w:val="both"/>
        <w:rPr>
          <w:rFonts w:eastAsia="Times New Roman"/>
          <w:color w:val="000000"/>
          <w:kern w:val="0"/>
          <w:lang w:eastAsia="en-GB"/>
          <w14:ligatures w14:val="none"/>
        </w:rPr>
      </w:pPr>
      <w:r w:rsidRPr="0018757D">
        <w:rPr>
          <w:rFonts w:eastAsia="Times New Roman"/>
          <w:color w:val="000000"/>
          <w:kern w:val="0"/>
          <w:lang w:eastAsia="en-GB"/>
          <w14:ligatures w14:val="none"/>
        </w:rPr>
        <w:t>Any other BCEs where you received confirmation of the LTA used.</w:t>
      </w:r>
    </w:p>
    <w:p w14:paraId="03F77AA0" w14:textId="77777777" w:rsidR="00E95C0A" w:rsidRDefault="00E95C0A" w:rsidP="00316884">
      <w:pPr>
        <w:autoSpaceDE w:val="0"/>
        <w:autoSpaceDN w:val="0"/>
        <w:adjustRightInd w:val="0"/>
        <w:spacing w:line="276" w:lineRule="auto"/>
        <w:jc w:val="both"/>
        <w:rPr>
          <w:color w:val="000000"/>
        </w:rPr>
      </w:pPr>
    </w:p>
    <w:p w14:paraId="77CE2063" w14:textId="211A2B2F" w:rsidR="007B7727" w:rsidRPr="00B97E50" w:rsidRDefault="00E17BD7" w:rsidP="00316884">
      <w:pPr>
        <w:autoSpaceDE w:val="0"/>
        <w:autoSpaceDN w:val="0"/>
        <w:adjustRightInd w:val="0"/>
        <w:spacing w:line="276" w:lineRule="auto"/>
        <w:jc w:val="both"/>
        <w:rPr>
          <w:color w:val="000000"/>
        </w:rPr>
      </w:pPr>
      <w:r w:rsidRPr="00B97E50">
        <w:rPr>
          <w:color w:val="000000"/>
        </w:rPr>
        <w:t xml:space="preserve">We require </w:t>
      </w:r>
      <w:r w:rsidRPr="00B97E50">
        <w:rPr>
          <w:color w:val="000000"/>
          <w:u w:val="single"/>
        </w:rPr>
        <w:t>complete and accurate evidence</w:t>
      </w:r>
      <w:r w:rsidRPr="00B97E50">
        <w:rPr>
          <w:color w:val="000000"/>
        </w:rPr>
        <w:t xml:space="preserve"> supporting the payment of the total amount that you have taken before 6 April 2024</w:t>
      </w:r>
      <w:r w:rsidR="007B7727" w:rsidRPr="00B97E50">
        <w:rPr>
          <w:color w:val="000000"/>
        </w:rPr>
        <w:t>. This could be a letter from the scheme, a BCE certificate, a benefit letter, or some other form of evidence. Please note – if you’re unable to supply suitable evidence, we’ll be unable to issue a certificate to you.</w:t>
      </w:r>
      <w:r w:rsidRPr="00B97E50">
        <w:rPr>
          <w:color w:val="000000"/>
        </w:rPr>
        <w:t xml:space="preserve"> </w:t>
      </w:r>
    </w:p>
    <w:p w14:paraId="3440D725" w14:textId="2F374E93" w:rsidR="00E17BD7" w:rsidRPr="00B97E50" w:rsidRDefault="00E17BD7" w:rsidP="00316884">
      <w:pPr>
        <w:autoSpaceDE w:val="0"/>
        <w:autoSpaceDN w:val="0"/>
        <w:adjustRightInd w:val="0"/>
        <w:spacing w:line="276" w:lineRule="auto"/>
        <w:jc w:val="both"/>
        <w:rPr>
          <w:color w:val="000000"/>
        </w:rPr>
      </w:pPr>
      <w:r w:rsidRPr="00B97E50">
        <w:rPr>
          <w:color w:val="000000"/>
        </w:rPr>
        <w:t>The evidence must confirm the LTA used and tax-free sums paid.</w:t>
      </w:r>
    </w:p>
    <w:p w14:paraId="368A842D" w14:textId="5BA24C9D" w:rsidR="00E17BD7" w:rsidRPr="00B97E50" w:rsidRDefault="0045235E" w:rsidP="00316884">
      <w:pPr>
        <w:keepNext/>
        <w:numPr>
          <w:ilvl w:val="0"/>
          <w:numId w:val="1"/>
        </w:numPr>
        <w:spacing w:before="240" w:after="120" w:line="276" w:lineRule="auto"/>
        <w:ind w:right="96"/>
        <w:jc w:val="both"/>
        <w:outlineLvl w:val="2"/>
        <w:rPr>
          <w:rFonts w:eastAsia="Times New Roman"/>
          <w:b/>
          <w:bCs/>
        </w:rPr>
      </w:pPr>
      <w:r w:rsidRPr="00B97E50">
        <w:rPr>
          <w:rFonts w:eastAsia="Times New Roman"/>
          <w:b/>
          <w:bCs/>
        </w:rPr>
        <w:t>BCEs and tax-free</w:t>
      </w:r>
      <w:r w:rsidR="00E17BD7" w:rsidRPr="00B97E50">
        <w:rPr>
          <w:rFonts w:eastAsia="Times New Roman"/>
          <w:b/>
          <w:bCs/>
        </w:rPr>
        <w:t xml:space="preserve"> lump sums paid between 6 April 2006 and 5 April 2024</w:t>
      </w:r>
    </w:p>
    <w:p w14:paraId="6D4DEFB8" w14:textId="77777777" w:rsidR="00E17BD7" w:rsidRPr="00B97E50" w:rsidRDefault="00E17BD7" w:rsidP="00316884">
      <w:pPr>
        <w:spacing w:line="276" w:lineRule="auto"/>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985"/>
        <w:gridCol w:w="992"/>
        <w:gridCol w:w="1559"/>
        <w:gridCol w:w="1843"/>
        <w:gridCol w:w="1276"/>
      </w:tblGrid>
      <w:tr w:rsidR="0045235E" w:rsidRPr="00AE1408" w14:paraId="5928035B" w14:textId="77777777" w:rsidTr="0018757D">
        <w:trPr>
          <w:trHeight w:val="912"/>
        </w:trPr>
        <w:tc>
          <w:tcPr>
            <w:tcW w:w="2405" w:type="dxa"/>
            <w:shd w:val="clear" w:color="auto" w:fill="D9D9D9"/>
          </w:tcPr>
          <w:p w14:paraId="61F247A0" w14:textId="6BF8FD2E" w:rsidR="00E17BD7" w:rsidRPr="00AE1408" w:rsidRDefault="0045235E" w:rsidP="0018757D">
            <w:pPr>
              <w:spacing w:line="276" w:lineRule="auto"/>
              <w:ind w:right="96"/>
              <w:jc w:val="center"/>
              <w:rPr>
                <w:rFonts w:eastAsia="Times New Roman"/>
                <w:b/>
                <w:bCs/>
                <w:sz w:val="20"/>
                <w:szCs w:val="20"/>
              </w:rPr>
            </w:pPr>
            <w:r w:rsidRPr="00AE1408">
              <w:rPr>
                <w:rFonts w:eastAsia="Times New Roman"/>
                <w:b/>
                <w:bCs/>
                <w:sz w:val="20"/>
                <w:szCs w:val="20"/>
              </w:rPr>
              <w:t>Scheme name</w:t>
            </w:r>
          </w:p>
        </w:tc>
        <w:tc>
          <w:tcPr>
            <w:tcW w:w="1985" w:type="dxa"/>
            <w:shd w:val="clear" w:color="auto" w:fill="D9D9D9"/>
          </w:tcPr>
          <w:p w14:paraId="26B2A09D" w14:textId="3A6ABC39" w:rsidR="00E17BD7" w:rsidRPr="00AE1408" w:rsidRDefault="0045235E" w:rsidP="0018757D">
            <w:pPr>
              <w:spacing w:line="276" w:lineRule="auto"/>
              <w:ind w:right="96"/>
              <w:jc w:val="center"/>
              <w:rPr>
                <w:rFonts w:eastAsia="Times New Roman"/>
                <w:b/>
                <w:bCs/>
                <w:sz w:val="20"/>
                <w:szCs w:val="20"/>
              </w:rPr>
            </w:pPr>
            <w:r w:rsidRPr="00AE1408">
              <w:rPr>
                <w:rFonts w:eastAsia="Times New Roman"/>
                <w:b/>
                <w:bCs/>
                <w:sz w:val="20"/>
                <w:szCs w:val="20"/>
              </w:rPr>
              <w:t>Type of Benefit (from the list above)</w:t>
            </w:r>
          </w:p>
        </w:tc>
        <w:tc>
          <w:tcPr>
            <w:tcW w:w="992" w:type="dxa"/>
            <w:shd w:val="clear" w:color="auto" w:fill="D9D9D9"/>
          </w:tcPr>
          <w:p w14:paraId="2DC8788F" w14:textId="4CCE835E" w:rsidR="00E17BD7" w:rsidRPr="00AE1408" w:rsidRDefault="00E17BD7" w:rsidP="0018757D">
            <w:pPr>
              <w:spacing w:line="276" w:lineRule="auto"/>
              <w:ind w:right="96"/>
              <w:jc w:val="center"/>
              <w:rPr>
                <w:rFonts w:eastAsia="Times New Roman"/>
                <w:b/>
                <w:bCs/>
                <w:sz w:val="20"/>
                <w:szCs w:val="20"/>
              </w:rPr>
            </w:pPr>
            <w:r w:rsidRPr="00AE1408">
              <w:rPr>
                <w:rFonts w:eastAsia="Times New Roman"/>
                <w:b/>
                <w:bCs/>
                <w:sz w:val="20"/>
                <w:szCs w:val="20"/>
              </w:rPr>
              <w:t>LTA %</w:t>
            </w:r>
            <w:r w:rsidR="0045235E" w:rsidRPr="00AE1408">
              <w:rPr>
                <w:rFonts w:eastAsia="Times New Roman"/>
                <w:b/>
                <w:bCs/>
                <w:sz w:val="20"/>
                <w:szCs w:val="20"/>
              </w:rPr>
              <w:t xml:space="preserve"> used</w:t>
            </w:r>
          </w:p>
        </w:tc>
        <w:tc>
          <w:tcPr>
            <w:tcW w:w="1559" w:type="dxa"/>
            <w:shd w:val="clear" w:color="auto" w:fill="D9D9D9"/>
          </w:tcPr>
          <w:p w14:paraId="7EC5D166" w14:textId="6CFBE9CB" w:rsidR="00E17BD7" w:rsidRPr="00AE1408" w:rsidRDefault="0045235E" w:rsidP="0018757D">
            <w:pPr>
              <w:spacing w:line="276" w:lineRule="auto"/>
              <w:ind w:right="96"/>
              <w:jc w:val="center"/>
              <w:rPr>
                <w:rFonts w:eastAsia="Times New Roman"/>
                <w:b/>
                <w:bCs/>
                <w:sz w:val="20"/>
                <w:szCs w:val="20"/>
              </w:rPr>
            </w:pPr>
            <w:r w:rsidRPr="00AE1408">
              <w:rPr>
                <w:rFonts w:eastAsia="Times New Roman"/>
                <w:b/>
                <w:bCs/>
                <w:sz w:val="20"/>
                <w:szCs w:val="20"/>
              </w:rPr>
              <w:t xml:space="preserve">Date of </w:t>
            </w:r>
            <w:r w:rsidR="00334B33" w:rsidRPr="00AE1408">
              <w:rPr>
                <w:rFonts w:eastAsia="Times New Roman"/>
                <w:b/>
                <w:bCs/>
                <w:sz w:val="20"/>
                <w:szCs w:val="20"/>
              </w:rPr>
              <w:t>BCE</w:t>
            </w:r>
            <w:r w:rsidRPr="00AE1408">
              <w:rPr>
                <w:rFonts w:eastAsia="Times New Roman"/>
                <w:b/>
                <w:bCs/>
                <w:sz w:val="20"/>
                <w:szCs w:val="20"/>
              </w:rPr>
              <w:t xml:space="preserve"> (first paid)</w:t>
            </w:r>
          </w:p>
        </w:tc>
        <w:tc>
          <w:tcPr>
            <w:tcW w:w="1843" w:type="dxa"/>
            <w:shd w:val="clear" w:color="auto" w:fill="D9D9D9"/>
          </w:tcPr>
          <w:p w14:paraId="05FF32E4" w14:textId="7B66A974" w:rsidR="00E17BD7" w:rsidRPr="00AE1408" w:rsidRDefault="0045235E" w:rsidP="0018757D">
            <w:pPr>
              <w:spacing w:line="276" w:lineRule="auto"/>
              <w:ind w:right="96"/>
              <w:jc w:val="center"/>
              <w:rPr>
                <w:rFonts w:eastAsia="Times New Roman"/>
                <w:b/>
                <w:bCs/>
                <w:sz w:val="20"/>
                <w:szCs w:val="20"/>
              </w:rPr>
            </w:pPr>
            <w:r w:rsidRPr="00AE1408">
              <w:rPr>
                <w:rFonts w:eastAsia="Times New Roman"/>
                <w:b/>
                <w:bCs/>
                <w:sz w:val="20"/>
                <w:szCs w:val="20"/>
              </w:rPr>
              <w:t xml:space="preserve">Amount of </w:t>
            </w:r>
            <w:r w:rsidR="00E17BD7" w:rsidRPr="00AE1408">
              <w:rPr>
                <w:rFonts w:eastAsia="Times New Roman"/>
                <w:b/>
                <w:bCs/>
                <w:sz w:val="20"/>
                <w:szCs w:val="20"/>
              </w:rPr>
              <w:t>Tax-free lump sum</w:t>
            </w:r>
          </w:p>
        </w:tc>
        <w:tc>
          <w:tcPr>
            <w:tcW w:w="1276" w:type="dxa"/>
            <w:shd w:val="clear" w:color="auto" w:fill="D9D9D9"/>
          </w:tcPr>
          <w:p w14:paraId="2A4FF99F" w14:textId="4A15B231" w:rsidR="00E17BD7" w:rsidRPr="00AE1408" w:rsidRDefault="006B55AB" w:rsidP="0018757D">
            <w:pPr>
              <w:spacing w:line="276" w:lineRule="auto"/>
              <w:ind w:right="96"/>
              <w:jc w:val="center"/>
              <w:rPr>
                <w:rFonts w:eastAsia="Times New Roman"/>
                <w:b/>
                <w:bCs/>
                <w:sz w:val="20"/>
                <w:szCs w:val="20"/>
              </w:rPr>
            </w:pPr>
            <w:r w:rsidRPr="00AE1408">
              <w:rPr>
                <w:rFonts w:eastAsia="Times New Roman"/>
                <w:b/>
                <w:bCs/>
                <w:sz w:val="20"/>
                <w:szCs w:val="20"/>
              </w:rPr>
              <w:t>Evidence provided (tick)</w:t>
            </w:r>
          </w:p>
        </w:tc>
      </w:tr>
      <w:tr w:rsidR="0045235E" w:rsidRPr="00B97E50" w14:paraId="3F5FDD1B" w14:textId="77777777" w:rsidTr="006744B7">
        <w:trPr>
          <w:trHeight w:val="1587"/>
        </w:trPr>
        <w:tc>
          <w:tcPr>
            <w:tcW w:w="2405" w:type="dxa"/>
            <w:shd w:val="clear" w:color="auto" w:fill="auto"/>
          </w:tcPr>
          <w:p w14:paraId="6F15958B" w14:textId="77777777" w:rsidR="00E17BD7" w:rsidRPr="00B97E50" w:rsidRDefault="00E17BD7" w:rsidP="00316884">
            <w:pPr>
              <w:spacing w:line="276" w:lineRule="auto"/>
              <w:jc w:val="both"/>
              <w:rPr>
                <w:rFonts w:eastAsia="Times New Roman"/>
              </w:rPr>
            </w:pPr>
          </w:p>
        </w:tc>
        <w:tc>
          <w:tcPr>
            <w:tcW w:w="1985" w:type="dxa"/>
            <w:shd w:val="clear" w:color="auto" w:fill="auto"/>
          </w:tcPr>
          <w:p w14:paraId="2A16ED62" w14:textId="77777777" w:rsidR="00E17BD7" w:rsidRPr="00B97E50" w:rsidRDefault="00E17BD7" w:rsidP="00316884">
            <w:pPr>
              <w:spacing w:line="276" w:lineRule="auto"/>
              <w:jc w:val="both"/>
              <w:rPr>
                <w:rFonts w:eastAsia="Times New Roman"/>
              </w:rPr>
            </w:pPr>
          </w:p>
        </w:tc>
        <w:tc>
          <w:tcPr>
            <w:tcW w:w="992" w:type="dxa"/>
            <w:shd w:val="clear" w:color="auto" w:fill="auto"/>
          </w:tcPr>
          <w:p w14:paraId="4C9D940E" w14:textId="77777777" w:rsidR="00E17BD7" w:rsidRPr="00B97E50" w:rsidRDefault="00E17BD7" w:rsidP="00316884">
            <w:pPr>
              <w:spacing w:line="276" w:lineRule="auto"/>
              <w:jc w:val="both"/>
              <w:rPr>
                <w:rFonts w:eastAsia="Times New Roman"/>
              </w:rPr>
            </w:pPr>
          </w:p>
        </w:tc>
        <w:tc>
          <w:tcPr>
            <w:tcW w:w="1559" w:type="dxa"/>
            <w:shd w:val="clear" w:color="auto" w:fill="auto"/>
          </w:tcPr>
          <w:p w14:paraId="5445B38D" w14:textId="77777777" w:rsidR="00E17BD7" w:rsidRPr="00B97E50" w:rsidRDefault="00E17BD7" w:rsidP="00316884">
            <w:pPr>
              <w:spacing w:line="276" w:lineRule="auto"/>
              <w:jc w:val="both"/>
              <w:rPr>
                <w:rFonts w:eastAsia="Times New Roman"/>
              </w:rPr>
            </w:pPr>
          </w:p>
        </w:tc>
        <w:tc>
          <w:tcPr>
            <w:tcW w:w="1843" w:type="dxa"/>
            <w:shd w:val="clear" w:color="auto" w:fill="FFFFFF"/>
          </w:tcPr>
          <w:p w14:paraId="11061998" w14:textId="77777777" w:rsidR="00E17BD7" w:rsidRPr="00B97E50" w:rsidRDefault="00E17BD7" w:rsidP="00316884">
            <w:pPr>
              <w:spacing w:line="276" w:lineRule="auto"/>
              <w:jc w:val="both"/>
              <w:rPr>
                <w:rFonts w:eastAsia="Times New Roman"/>
              </w:rPr>
            </w:pPr>
          </w:p>
        </w:tc>
        <w:tc>
          <w:tcPr>
            <w:tcW w:w="1276" w:type="dxa"/>
            <w:shd w:val="clear" w:color="auto" w:fill="FFFFFF"/>
          </w:tcPr>
          <w:p w14:paraId="321088E1" w14:textId="77777777" w:rsidR="00E17BD7" w:rsidRPr="00B97E50" w:rsidRDefault="00E17BD7" w:rsidP="00316884">
            <w:pPr>
              <w:spacing w:line="276" w:lineRule="auto"/>
              <w:jc w:val="both"/>
              <w:rPr>
                <w:rFonts w:eastAsia="Times New Roman"/>
              </w:rPr>
            </w:pPr>
          </w:p>
        </w:tc>
      </w:tr>
      <w:tr w:rsidR="0045235E" w:rsidRPr="00B97E50" w14:paraId="3D8FAF3B" w14:textId="77777777" w:rsidTr="006744B7">
        <w:trPr>
          <w:trHeight w:val="1587"/>
        </w:trPr>
        <w:tc>
          <w:tcPr>
            <w:tcW w:w="2405" w:type="dxa"/>
            <w:shd w:val="clear" w:color="auto" w:fill="auto"/>
          </w:tcPr>
          <w:p w14:paraId="5BB22594" w14:textId="77777777" w:rsidR="00E17BD7" w:rsidRPr="00B97E50" w:rsidRDefault="00E17BD7" w:rsidP="00316884">
            <w:pPr>
              <w:spacing w:line="276" w:lineRule="auto"/>
              <w:jc w:val="both"/>
              <w:rPr>
                <w:rFonts w:eastAsia="Times New Roman"/>
              </w:rPr>
            </w:pPr>
          </w:p>
        </w:tc>
        <w:tc>
          <w:tcPr>
            <w:tcW w:w="1985" w:type="dxa"/>
            <w:shd w:val="clear" w:color="auto" w:fill="auto"/>
          </w:tcPr>
          <w:p w14:paraId="5C5897A0" w14:textId="77777777" w:rsidR="00E17BD7" w:rsidRPr="00B97E50" w:rsidRDefault="00E17BD7" w:rsidP="00316884">
            <w:pPr>
              <w:spacing w:line="276" w:lineRule="auto"/>
              <w:jc w:val="both"/>
              <w:rPr>
                <w:rFonts w:eastAsia="Times New Roman"/>
              </w:rPr>
            </w:pPr>
          </w:p>
        </w:tc>
        <w:tc>
          <w:tcPr>
            <w:tcW w:w="992" w:type="dxa"/>
            <w:shd w:val="clear" w:color="auto" w:fill="auto"/>
          </w:tcPr>
          <w:p w14:paraId="4DBDAE70" w14:textId="77777777" w:rsidR="00E17BD7" w:rsidRPr="00B97E50" w:rsidRDefault="00E17BD7" w:rsidP="00316884">
            <w:pPr>
              <w:spacing w:line="276" w:lineRule="auto"/>
              <w:jc w:val="both"/>
              <w:rPr>
                <w:rFonts w:eastAsia="Times New Roman"/>
              </w:rPr>
            </w:pPr>
          </w:p>
        </w:tc>
        <w:tc>
          <w:tcPr>
            <w:tcW w:w="1559" w:type="dxa"/>
            <w:shd w:val="clear" w:color="auto" w:fill="auto"/>
          </w:tcPr>
          <w:p w14:paraId="00D9EC50" w14:textId="77777777" w:rsidR="00E17BD7" w:rsidRPr="00B97E50" w:rsidRDefault="00E17BD7" w:rsidP="00316884">
            <w:pPr>
              <w:spacing w:line="276" w:lineRule="auto"/>
              <w:jc w:val="both"/>
              <w:rPr>
                <w:rFonts w:eastAsia="Times New Roman"/>
              </w:rPr>
            </w:pPr>
          </w:p>
        </w:tc>
        <w:tc>
          <w:tcPr>
            <w:tcW w:w="1843" w:type="dxa"/>
            <w:shd w:val="clear" w:color="auto" w:fill="FFFFFF"/>
          </w:tcPr>
          <w:p w14:paraId="434B6293" w14:textId="77777777" w:rsidR="00E17BD7" w:rsidRPr="00B97E50" w:rsidRDefault="00E17BD7" w:rsidP="00316884">
            <w:pPr>
              <w:spacing w:line="276" w:lineRule="auto"/>
              <w:jc w:val="both"/>
              <w:rPr>
                <w:rFonts w:eastAsia="Times New Roman"/>
              </w:rPr>
            </w:pPr>
          </w:p>
        </w:tc>
        <w:tc>
          <w:tcPr>
            <w:tcW w:w="1276" w:type="dxa"/>
            <w:shd w:val="clear" w:color="auto" w:fill="FFFFFF"/>
          </w:tcPr>
          <w:p w14:paraId="3E116D02" w14:textId="77777777" w:rsidR="00E17BD7" w:rsidRPr="00B97E50" w:rsidRDefault="00E17BD7" w:rsidP="00316884">
            <w:pPr>
              <w:spacing w:line="276" w:lineRule="auto"/>
              <w:jc w:val="both"/>
              <w:rPr>
                <w:rFonts w:eastAsia="Times New Roman"/>
              </w:rPr>
            </w:pPr>
          </w:p>
        </w:tc>
      </w:tr>
      <w:tr w:rsidR="004E4370" w:rsidRPr="00B97E50" w14:paraId="3F3F8618" w14:textId="77777777" w:rsidTr="006744B7">
        <w:trPr>
          <w:trHeight w:val="1150"/>
        </w:trPr>
        <w:tc>
          <w:tcPr>
            <w:tcW w:w="2405" w:type="dxa"/>
            <w:shd w:val="clear" w:color="auto" w:fill="auto"/>
          </w:tcPr>
          <w:p w14:paraId="782157BA" w14:textId="77777777" w:rsidR="004E4370" w:rsidRPr="00B97E50" w:rsidRDefault="004E4370" w:rsidP="00316884">
            <w:pPr>
              <w:spacing w:line="276" w:lineRule="auto"/>
              <w:jc w:val="both"/>
              <w:rPr>
                <w:rFonts w:eastAsia="Times New Roman"/>
              </w:rPr>
            </w:pPr>
          </w:p>
        </w:tc>
        <w:tc>
          <w:tcPr>
            <w:tcW w:w="1985" w:type="dxa"/>
            <w:shd w:val="clear" w:color="auto" w:fill="auto"/>
          </w:tcPr>
          <w:p w14:paraId="322F7D3F" w14:textId="77777777" w:rsidR="004E4370" w:rsidRPr="00B97E50" w:rsidRDefault="004E4370" w:rsidP="00316884">
            <w:pPr>
              <w:spacing w:line="276" w:lineRule="auto"/>
              <w:jc w:val="both"/>
              <w:rPr>
                <w:rFonts w:eastAsia="Times New Roman"/>
              </w:rPr>
            </w:pPr>
          </w:p>
        </w:tc>
        <w:tc>
          <w:tcPr>
            <w:tcW w:w="992" w:type="dxa"/>
            <w:shd w:val="clear" w:color="auto" w:fill="auto"/>
          </w:tcPr>
          <w:p w14:paraId="62E4AB55" w14:textId="77777777" w:rsidR="004E4370" w:rsidRPr="00B97E50" w:rsidRDefault="004E4370" w:rsidP="00316884">
            <w:pPr>
              <w:spacing w:line="276" w:lineRule="auto"/>
              <w:jc w:val="both"/>
              <w:rPr>
                <w:rFonts w:eastAsia="Times New Roman"/>
              </w:rPr>
            </w:pPr>
          </w:p>
        </w:tc>
        <w:tc>
          <w:tcPr>
            <w:tcW w:w="1559" w:type="dxa"/>
            <w:shd w:val="clear" w:color="auto" w:fill="auto"/>
          </w:tcPr>
          <w:p w14:paraId="798DC6B9" w14:textId="77777777" w:rsidR="004E4370" w:rsidRPr="00B97E50" w:rsidRDefault="004E4370" w:rsidP="00316884">
            <w:pPr>
              <w:spacing w:line="276" w:lineRule="auto"/>
              <w:jc w:val="both"/>
              <w:rPr>
                <w:rFonts w:eastAsia="Times New Roman"/>
              </w:rPr>
            </w:pPr>
          </w:p>
        </w:tc>
        <w:tc>
          <w:tcPr>
            <w:tcW w:w="1843" w:type="dxa"/>
            <w:shd w:val="clear" w:color="auto" w:fill="FFFFFF"/>
          </w:tcPr>
          <w:p w14:paraId="4F0DA828" w14:textId="77777777" w:rsidR="004E4370" w:rsidRPr="00B97E50" w:rsidRDefault="004E4370" w:rsidP="00316884">
            <w:pPr>
              <w:spacing w:line="276" w:lineRule="auto"/>
              <w:jc w:val="both"/>
              <w:rPr>
                <w:rFonts w:eastAsia="Times New Roman"/>
              </w:rPr>
            </w:pPr>
          </w:p>
        </w:tc>
        <w:tc>
          <w:tcPr>
            <w:tcW w:w="1276" w:type="dxa"/>
            <w:shd w:val="clear" w:color="auto" w:fill="FFFFFF"/>
          </w:tcPr>
          <w:p w14:paraId="1FBD6C56" w14:textId="77777777" w:rsidR="004E4370" w:rsidRPr="00B97E50" w:rsidRDefault="004E4370" w:rsidP="00316884">
            <w:pPr>
              <w:spacing w:line="276" w:lineRule="auto"/>
              <w:jc w:val="both"/>
              <w:rPr>
                <w:rFonts w:eastAsia="Times New Roman"/>
              </w:rPr>
            </w:pPr>
          </w:p>
          <w:p w14:paraId="17F710FA" w14:textId="77777777" w:rsidR="004E4370" w:rsidRPr="00B97E50" w:rsidRDefault="004E4370" w:rsidP="00316884">
            <w:pPr>
              <w:spacing w:line="276" w:lineRule="auto"/>
              <w:jc w:val="both"/>
              <w:rPr>
                <w:rFonts w:eastAsia="Times New Roman"/>
              </w:rPr>
            </w:pPr>
          </w:p>
          <w:p w14:paraId="16842558" w14:textId="77777777" w:rsidR="004E4370" w:rsidRPr="00B97E50" w:rsidRDefault="004E4370" w:rsidP="00316884">
            <w:pPr>
              <w:spacing w:line="276" w:lineRule="auto"/>
              <w:jc w:val="both"/>
              <w:rPr>
                <w:rFonts w:eastAsia="Times New Roman"/>
              </w:rPr>
            </w:pPr>
          </w:p>
          <w:p w14:paraId="25771200" w14:textId="77777777" w:rsidR="004E4370" w:rsidRPr="00B97E50" w:rsidRDefault="004E4370" w:rsidP="00316884">
            <w:pPr>
              <w:spacing w:line="276" w:lineRule="auto"/>
              <w:jc w:val="both"/>
              <w:rPr>
                <w:rFonts w:eastAsia="Times New Roman"/>
              </w:rPr>
            </w:pPr>
          </w:p>
          <w:p w14:paraId="59F8F799" w14:textId="77777777" w:rsidR="004E4370" w:rsidRPr="00B97E50" w:rsidRDefault="004E4370" w:rsidP="00316884">
            <w:pPr>
              <w:spacing w:line="276" w:lineRule="auto"/>
              <w:jc w:val="both"/>
              <w:rPr>
                <w:rFonts w:eastAsia="Times New Roman"/>
              </w:rPr>
            </w:pPr>
          </w:p>
        </w:tc>
      </w:tr>
    </w:tbl>
    <w:p w14:paraId="5861E6B0" w14:textId="77777777" w:rsidR="00E17BD7" w:rsidRPr="00B97E50" w:rsidRDefault="00E17BD7" w:rsidP="00316884">
      <w:pPr>
        <w:keepNext/>
        <w:numPr>
          <w:ilvl w:val="0"/>
          <w:numId w:val="1"/>
        </w:numPr>
        <w:spacing w:before="180" w:after="120" w:line="276" w:lineRule="auto"/>
        <w:ind w:right="96"/>
        <w:jc w:val="both"/>
        <w:outlineLvl w:val="2"/>
        <w:rPr>
          <w:rFonts w:eastAsia="Times New Roman"/>
          <w:b/>
          <w:bCs/>
        </w:rPr>
      </w:pPr>
      <w:r w:rsidRPr="00B97E50">
        <w:rPr>
          <w:rFonts w:eastAsia="Times New Roman"/>
          <w:b/>
          <w:bCs/>
        </w:rPr>
        <w:lastRenderedPageBreak/>
        <w:t>Pensions first paid before 6 April 2006</w:t>
      </w:r>
    </w:p>
    <w:p w14:paraId="3EDBD6D6" w14:textId="77777777" w:rsidR="00E17BD7" w:rsidRPr="00B97E50" w:rsidRDefault="00E17BD7" w:rsidP="00316884">
      <w:pPr>
        <w:spacing w:line="276" w:lineRule="auto"/>
        <w:jc w:val="both"/>
      </w:pPr>
      <w:r w:rsidRPr="00B97E50">
        <w:t xml:space="preserve">If you took payment of pension benefits before 6 April 2006, we need to know the amount of yearly pension you are currently being paid. </w:t>
      </w:r>
    </w:p>
    <w:p w14:paraId="05054831" w14:textId="77777777" w:rsidR="004E4370" w:rsidRPr="00B97E50" w:rsidRDefault="004E4370" w:rsidP="00316884">
      <w:pPr>
        <w:spacing w:line="276" w:lineRule="auto"/>
        <w:jc w:val="both"/>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4"/>
        <w:gridCol w:w="2637"/>
        <w:gridCol w:w="4103"/>
      </w:tblGrid>
      <w:tr w:rsidR="00E17BD7" w:rsidRPr="00B97E50" w14:paraId="17CC9269" w14:textId="77777777" w:rsidTr="0018757D">
        <w:trPr>
          <w:trHeight w:val="487"/>
        </w:trPr>
        <w:tc>
          <w:tcPr>
            <w:tcW w:w="3454" w:type="dxa"/>
            <w:tcBorders>
              <w:bottom w:val="single" w:sz="4" w:space="0" w:color="auto"/>
            </w:tcBorders>
            <w:shd w:val="clear" w:color="auto" w:fill="D9D9D9"/>
          </w:tcPr>
          <w:p w14:paraId="12CDB4F9" w14:textId="77777777" w:rsidR="00E17BD7" w:rsidRPr="00B97E50" w:rsidRDefault="00E17BD7" w:rsidP="0018757D">
            <w:pPr>
              <w:spacing w:line="276" w:lineRule="auto"/>
              <w:ind w:right="96"/>
              <w:jc w:val="center"/>
              <w:rPr>
                <w:rFonts w:eastAsia="Times New Roman"/>
                <w:b/>
                <w:bCs/>
              </w:rPr>
            </w:pPr>
            <w:r w:rsidRPr="00B97E50">
              <w:rPr>
                <w:rFonts w:eastAsia="Times New Roman"/>
                <w:b/>
                <w:bCs/>
              </w:rPr>
              <w:t>Pension provider</w:t>
            </w:r>
          </w:p>
        </w:tc>
        <w:tc>
          <w:tcPr>
            <w:tcW w:w="2637" w:type="dxa"/>
            <w:tcBorders>
              <w:bottom w:val="single" w:sz="4" w:space="0" w:color="auto"/>
            </w:tcBorders>
            <w:shd w:val="clear" w:color="auto" w:fill="D9D9D9"/>
          </w:tcPr>
          <w:p w14:paraId="78A47724" w14:textId="0705039B" w:rsidR="00E17BD7" w:rsidRPr="00B97E50" w:rsidRDefault="00E17BD7" w:rsidP="0018757D">
            <w:pPr>
              <w:spacing w:line="276" w:lineRule="auto"/>
              <w:ind w:right="96"/>
              <w:jc w:val="center"/>
              <w:rPr>
                <w:rFonts w:eastAsia="Times New Roman"/>
                <w:b/>
                <w:bCs/>
              </w:rPr>
            </w:pPr>
            <w:r w:rsidRPr="00B97E50">
              <w:rPr>
                <w:rFonts w:eastAsia="Times New Roman"/>
                <w:b/>
                <w:bCs/>
              </w:rPr>
              <w:t xml:space="preserve">Date </w:t>
            </w:r>
            <w:r w:rsidR="004E4370" w:rsidRPr="00B97E50">
              <w:rPr>
                <w:rFonts w:eastAsia="Times New Roman"/>
                <w:b/>
                <w:bCs/>
              </w:rPr>
              <w:t>when benefits started</w:t>
            </w:r>
          </w:p>
        </w:tc>
        <w:tc>
          <w:tcPr>
            <w:tcW w:w="4103" w:type="dxa"/>
            <w:tcBorders>
              <w:bottom w:val="single" w:sz="4" w:space="0" w:color="auto"/>
            </w:tcBorders>
            <w:shd w:val="clear" w:color="auto" w:fill="D9D9D9"/>
          </w:tcPr>
          <w:p w14:paraId="587B933E" w14:textId="77777777" w:rsidR="00E17BD7" w:rsidRPr="00B97E50" w:rsidRDefault="00E17BD7" w:rsidP="0018757D">
            <w:pPr>
              <w:spacing w:line="276" w:lineRule="auto"/>
              <w:ind w:right="96"/>
              <w:jc w:val="center"/>
              <w:rPr>
                <w:rFonts w:eastAsia="Times New Roman"/>
                <w:b/>
                <w:bCs/>
              </w:rPr>
            </w:pPr>
            <w:r w:rsidRPr="00B97E50">
              <w:rPr>
                <w:rFonts w:eastAsia="Times New Roman"/>
                <w:b/>
                <w:bCs/>
              </w:rPr>
              <w:t>Current amount of yearly pension</w:t>
            </w:r>
          </w:p>
        </w:tc>
      </w:tr>
      <w:tr w:rsidR="00E17BD7" w:rsidRPr="00B97E50" w14:paraId="1B939550" w14:textId="77777777" w:rsidTr="0018757D">
        <w:trPr>
          <w:trHeight w:val="608"/>
        </w:trPr>
        <w:tc>
          <w:tcPr>
            <w:tcW w:w="3454" w:type="dxa"/>
            <w:tcBorders>
              <w:top w:val="single" w:sz="4" w:space="0" w:color="auto"/>
              <w:left w:val="single" w:sz="4" w:space="0" w:color="auto"/>
              <w:bottom w:val="single" w:sz="4" w:space="0" w:color="auto"/>
              <w:right w:val="single" w:sz="4" w:space="0" w:color="auto"/>
            </w:tcBorders>
            <w:shd w:val="clear" w:color="auto" w:fill="auto"/>
          </w:tcPr>
          <w:p w14:paraId="1E19744E" w14:textId="77777777" w:rsidR="00E17BD7" w:rsidRPr="00B97E50" w:rsidRDefault="00E17BD7" w:rsidP="00316884">
            <w:pPr>
              <w:spacing w:line="276" w:lineRule="auto"/>
              <w:jc w:val="both"/>
              <w:rPr>
                <w:rFonts w:eastAsia="Times New Roman"/>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518F839D" w14:textId="77777777" w:rsidR="00E17BD7" w:rsidRPr="00B97E50" w:rsidRDefault="00E17BD7" w:rsidP="00316884">
            <w:pPr>
              <w:spacing w:line="276" w:lineRule="auto"/>
              <w:jc w:val="both"/>
              <w:rPr>
                <w:rFonts w:eastAsia="Times New Roman"/>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09B90F7B" w14:textId="77777777" w:rsidR="00E17BD7" w:rsidRPr="00B97E50" w:rsidRDefault="00E17BD7" w:rsidP="00316884">
            <w:pPr>
              <w:spacing w:line="276" w:lineRule="auto"/>
              <w:jc w:val="both"/>
              <w:rPr>
                <w:rFonts w:eastAsia="Times New Roman"/>
              </w:rPr>
            </w:pPr>
          </w:p>
        </w:tc>
      </w:tr>
      <w:tr w:rsidR="00E17BD7" w:rsidRPr="00B97E50" w14:paraId="23B642E9" w14:textId="77777777" w:rsidTr="0018757D">
        <w:trPr>
          <w:trHeight w:val="589"/>
        </w:trPr>
        <w:tc>
          <w:tcPr>
            <w:tcW w:w="3454" w:type="dxa"/>
            <w:tcBorders>
              <w:top w:val="single" w:sz="4" w:space="0" w:color="auto"/>
              <w:left w:val="single" w:sz="4" w:space="0" w:color="auto"/>
              <w:bottom w:val="single" w:sz="4" w:space="0" w:color="auto"/>
              <w:right w:val="single" w:sz="4" w:space="0" w:color="auto"/>
            </w:tcBorders>
            <w:shd w:val="clear" w:color="auto" w:fill="auto"/>
          </w:tcPr>
          <w:p w14:paraId="07D3D750" w14:textId="77777777" w:rsidR="00E17BD7" w:rsidRPr="00B97E50" w:rsidRDefault="00E17BD7" w:rsidP="00316884">
            <w:pPr>
              <w:spacing w:line="276" w:lineRule="auto"/>
              <w:jc w:val="both"/>
              <w:rPr>
                <w:rFonts w:eastAsia="Times New Roman"/>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64F7C2D8" w14:textId="77777777" w:rsidR="00E17BD7" w:rsidRPr="00B97E50" w:rsidRDefault="00E17BD7" w:rsidP="00316884">
            <w:pPr>
              <w:spacing w:line="276" w:lineRule="auto"/>
              <w:jc w:val="both"/>
              <w:rPr>
                <w:rFonts w:eastAsia="Times New Roman"/>
              </w:rPr>
            </w:pPr>
          </w:p>
        </w:tc>
        <w:tc>
          <w:tcPr>
            <w:tcW w:w="4103" w:type="dxa"/>
            <w:tcBorders>
              <w:top w:val="single" w:sz="4" w:space="0" w:color="auto"/>
              <w:left w:val="single" w:sz="4" w:space="0" w:color="auto"/>
              <w:bottom w:val="single" w:sz="4" w:space="0" w:color="auto"/>
              <w:right w:val="single" w:sz="4" w:space="0" w:color="auto"/>
            </w:tcBorders>
            <w:shd w:val="clear" w:color="auto" w:fill="auto"/>
          </w:tcPr>
          <w:p w14:paraId="0FFACDCF" w14:textId="77777777" w:rsidR="00E17BD7" w:rsidRPr="00B97E50" w:rsidRDefault="00E17BD7" w:rsidP="00316884">
            <w:pPr>
              <w:spacing w:line="276" w:lineRule="auto"/>
              <w:jc w:val="both"/>
              <w:rPr>
                <w:rFonts w:eastAsia="Times New Roman"/>
              </w:rPr>
            </w:pPr>
          </w:p>
        </w:tc>
      </w:tr>
    </w:tbl>
    <w:p w14:paraId="2231ADC7" w14:textId="77777777" w:rsidR="00E17BD7" w:rsidRDefault="00E17BD7" w:rsidP="00316884">
      <w:pPr>
        <w:pStyle w:val="ListParagraph"/>
        <w:spacing w:line="276" w:lineRule="auto"/>
        <w:ind w:left="360" w:right="96"/>
        <w:jc w:val="both"/>
        <w:rPr>
          <w:rFonts w:eastAsia="Times New Roman"/>
          <w:b/>
          <w:bCs/>
        </w:rPr>
      </w:pPr>
    </w:p>
    <w:p w14:paraId="66E4698E" w14:textId="77777777" w:rsidR="00E17BD7" w:rsidRPr="00B97E50" w:rsidRDefault="00E17BD7" w:rsidP="00316884">
      <w:pPr>
        <w:pStyle w:val="ListParagraph"/>
        <w:spacing w:line="276" w:lineRule="auto"/>
        <w:ind w:left="360" w:right="96"/>
        <w:jc w:val="both"/>
        <w:rPr>
          <w:rFonts w:eastAsia="Times New Roman"/>
          <w:b/>
          <w:bCs/>
        </w:rPr>
      </w:pPr>
    </w:p>
    <w:p w14:paraId="63B26A9D" w14:textId="7E6738EA" w:rsidR="00E17BD7" w:rsidRPr="00B97E50" w:rsidRDefault="00B260F6" w:rsidP="00316884">
      <w:pPr>
        <w:spacing w:line="276" w:lineRule="auto"/>
        <w:ind w:right="96"/>
        <w:jc w:val="both"/>
        <w:rPr>
          <w:rFonts w:eastAsia="Times New Roman"/>
          <w:b/>
          <w:bCs/>
        </w:rPr>
      </w:pPr>
      <w:r w:rsidRPr="00B97E50">
        <w:rPr>
          <w:rFonts w:eastAsia="Times New Roman"/>
          <w:b/>
          <w:bCs/>
        </w:rPr>
        <w:t>Section 4. Declaration</w:t>
      </w:r>
    </w:p>
    <w:p w14:paraId="5837F384" w14:textId="77777777" w:rsidR="00B260F6" w:rsidRPr="00B97E50" w:rsidRDefault="00B260F6" w:rsidP="00316884">
      <w:pPr>
        <w:spacing w:line="276" w:lineRule="auto"/>
        <w:ind w:right="96"/>
        <w:jc w:val="both"/>
        <w:rPr>
          <w:rFonts w:eastAsia="Times New Roman"/>
          <w:b/>
          <w:bCs/>
        </w:rPr>
      </w:pPr>
    </w:p>
    <w:p w14:paraId="3084FFC9" w14:textId="43D70397" w:rsidR="00B260F6" w:rsidRDefault="00B260F6" w:rsidP="00316884">
      <w:pPr>
        <w:spacing w:line="276" w:lineRule="auto"/>
        <w:ind w:right="96"/>
        <w:jc w:val="both"/>
        <w:rPr>
          <w:rFonts w:eastAsia="Times New Roman"/>
        </w:rPr>
      </w:pPr>
      <w:r w:rsidRPr="00B97E50">
        <w:rPr>
          <w:rFonts w:eastAsia="Times New Roman"/>
        </w:rPr>
        <w:t>I confirm that</w:t>
      </w:r>
      <w:r w:rsidR="00AD0DBD">
        <w:rPr>
          <w:rFonts w:eastAsia="Times New Roman"/>
        </w:rPr>
        <w:t xml:space="preserve"> (please tick</w:t>
      </w:r>
      <w:r w:rsidR="00D95D3A">
        <w:rPr>
          <w:rFonts w:eastAsia="Times New Roman"/>
        </w:rPr>
        <w:t>)</w:t>
      </w:r>
      <w:r w:rsidRPr="00B97E50">
        <w:rPr>
          <w:rFonts w:eastAsia="Times New Roman"/>
        </w:rPr>
        <w:t>:</w:t>
      </w:r>
    </w:p>
    <w:p w14:paraId="3B2D2506" w14:textId="77777777" w:rsidR="00D95D3A" w:rsidRPr="00B97E50" w:rsidRDefault="00D95D3A" w:rsidP="00316884">
      <w:pPr>
        <w:spacing w:line="276" w:lineRule="auto"/>
        <w:ind w:right="96"/>
        <w:jc w:val="both"/>
        <w:rPr>
          <w:rFonts w:eastAsia="Times New Roman"/>
        </w:rPr>
      </w:pPr>
    </w:p>
    <w:p w14:paraId="1387AAE3" w14:textId="7430B6EE" w:rsidR="00B260F6" w:rsidRDefault="00AD0DBD" w:rsidP="00316884">
      <w:pPr>
        <w:pStyle w:val="ListParagraph"/>
        <w:numPr>
          <w:ilvl w:val="0"/>
          <w:numId w:val="2"/>
        </w:numPr>
        <w:spacing w:line="276" w:lineRule="auto"/>
        <w:ind w:right="96"/>
        <w:jc w:val="both"/>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12872530" wp14:editId="48A31E99">
                <wp:simplePos x="0" y="0"/>
                <wp:positionH relativeFrom="column">
                  <wp:posOffset>152679</wp:posOffset>
                </wp:positionH>
                <wp:positionV relativeFrom="paragraph">
                  <wp:posOffset>3175</wp:posOffset>
                </wp:positionV>
                <wp:extent cx="195565" cy="169138"/>
                <wp:effectExtent l="0" t="0" r="14605" b="21590"/>
                <wp:wrapNone/>
                <wp:docPr id="139107608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565" cy="16913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36E55" id="Rectangle 1" o:spid="_x0000_s1026" alt="&quot;&quot;" style="position:absolute;margin-left:12pt;margin-top:.25pt;width:15.4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" fillcolor="white [3201]" strokecolor="#f79646 [3209]" strokeweight="2pt"/>
            </w:pict>
          </mc:Fallback>
        </mc:AlternateContent>
      </w:r>
      <w:r w:rsidR="00B260F6" w:rsidRPr="00B97E50">
        <w:rPr>
          <w:rFonts w:eastAsia="Times New Roman"/>
        </w:rPr>
        <w:t>The information I have given in this form is correct</w:t>
      </w:r>
      <w:r>
        <w:rPr>
          <w:rFonts w:eastAsia="Times New Roman"/>
        </w:rPr>
        <w:t xml:space="preserve"> </w:t>
      </w:r>
      <w:r w:rsidR="009165D0">
        <w:rPr>
          <w:rFonts w:eastAsia="Times New Roman"/>
        </w:rPr>
        <w:t>and true</w:t>
      </w:r>
    </w:p>
    <w:p w14:paraId="66967180" w14:textId="77777777" w:rsidR="00D95D3A" w:rsidRPr="00B97E50" w:rsidRDefault="00D95D3A" w:rsidP="00316884">
      <w:pPr>
        <w:pStyle w:val="ListParagraph"/>
        <w:spacing w:line="276" w:lineRule="auto"/>
        <w:ind w:right="96"/>
        <w:jc w:val="both"/>
        <w:rPr>
          <w:rFonts w:eastAsia="Times New Roman"/>
        </w:rPr>
      </w:pPr>
    </w:p>
    <w:p w14:paraId="69532A22" w14:textId="14227F99" w:rsidR="00B260F6" w:rsidRDefault="00AD0DBD" w:rsidP="00316884">
      <w:pPr>
        <w:pStyle w:val="ListParagraph"/>
        <w:numPr>
          <w:ilvl w:val="0"/>
          <w:numId w:val="2"/>
        </w:numPr>
        <w:spacing w:line="276" w:lineRule="auto"/>
        <w:ind w:right="96"/>
        <w:jc w:val="both"/>
        <w:rPr>
          <w:rFonts w:eastAsia="Times New Roman"/>
        </w:rPr>
      </w:pPr>
      <w:r>
        <w:rPr>
          <w:rFonts w:eastAsia="Times New Roman"/>
          <w:noProof/>
        </w:rPr>
        <mc:AlternateContent>
          <mc:Choice Requires="wps">
            <w:drawing>
              <wp:anchor distT="0" distB="0" distL="114300" distR="114300" simplePos="0" relativeHeight="251661312" behindDoc="0" locked="0" layoutInCell="1" allowOverlap="1" wp14:anchorId="490E713F" wp14:editId="34D9AC73">
                <wp:simplePos x="0" y="0"/>
                <wp:positionH relativeFrom="column">
                  <wp:posOffset>152418</wp:posOffset>
                </wp:positionH>
                <wp:positionV relativeFrom="paragraph">
                  <wp:posOffset>14605</wp:posOffset>
                </wp:positionV>
                <wp:extent cx="195565" cy="169138"/>
                <wp:effectExtent l="0" t="0" r="14605" b="21590"/>
                <wp:wrapNone/>
                <wp:docPr id="120675717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565" cy="16913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99248B" id="Rectangle 1" o:spid="_x0000_s1026" alt="&quot;&quot;" style="position:absolute;margin-left:12pt;margin-top:1.15pt;width:15.4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" fillcolor="white [3201]" strokecolor="#f79646 [3209]" strokeweight="2pt"/>
            </w:pict>
          </mc:Fallback>
        </mc:AlternateContent>
      </w:r>
      <w:r w:rsidR="00B260F6" w:rsidRPr="00B97E50">
        <w:rPr>
          <w:rFonts w:eastAsia="Times New Roman"/>
        </w:rPr>
        <w:t>I have disclosed details of all benefits taken prior to 6 April 2024</w:t>
      </w:r>
      <w:r>
        <w:rPr>
          <w:rFonts w:eastAsia="Times New Roman"/>
        </w:rPr>
        <w:t xml:space="preserve"> </w:t>
      </w:r>
    </w:p>
    <w:p w14:paraId="27D6A9F9" w14:textId="77777777" w:rsidR="00D95D3A" w:rsidRPr="00B97E50" w:rsidRDefault="00D95D3A" w:rsidP="00316884">
      <w:pPr>
        <w:pStyle w:val="ListParagraph"/>
        <w:spacing w:line="276" w:lineRule="auto"/>
        <w:ind w:right="96"/>
        <w:jc w:val="both"/>
        <w:rPr>
          <w:rFonts w:eastAsia="Times New Roman"/>
        </w:rPr>
      </w:pPr>
    </w:p>
    <w:p w14:paraId="03F1D5A9" w14:textId="1B3A9B8C" w:rsidR="00B260F6" w:rsidRDefault="00AD0DBD" w:rsidP="00316884">
      <w:pPr>
        <w:pStyle w:val="ListParagraph"/>
        <w:numPr>
          <w:ilvl w:val="0"/>
          <w:numId w:val="2"/>
        </w:numPr>
        <w:spacing w:line="276" w:lineRule="auto"/>
        <w:ind w:right="96"/>
        <w:jc w:val="both"/>
        <w:rPr>
          <w:rFonts w:eastAsia="Times New Roman"/>
        </w:rPr>
      </w:pPr>
      <w:r>
        <w:rPr>
          <w:rFonts w:eastAsia="Times New Roman"/>
          <w:noProof/>
        </w:rPr>
        <mc:AlternateContent>
          <mc:Choice Requires="wps">
            <w:drawing>
              <wp:anchor distT="0" distB="0" distL="114300" distR="114300" simplePos="0" relativeHeight="251663360" behindDoc="0" locked="0" layoutInCell="1" allowOverlap="1" wp14:anchorId="0CA5C8BC" wp14:editId="1DB97B97">
                <wp:simplePos x="0" y="0"/>
                <wp:positionH relativeFrom="column">
                  <wp:posOffset>152418</wp:posOffset>
                </wp:positionH>
                <wp:positionV relativeFrom="paragraph">
                  <wp:posOffset>14605</wp:posOffset>
                </wp:positionV>
                <wp:extent cx="195565" cy="169138"/>
                <wp:effectExtent l="0" t="0" r="14605" b="21590"/>
                <wp:wrapNone/>
                <wp:docPr id="15614182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565" cy="16913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D8418" id="Rectangle 1" o:spid="_x0000_s1026" alt="&quot;&quot;" style="position:absolute;margin-left:12pt;margin-top:1.15pt;width:15.4pt;height:1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" fillcolor="white [3201]" strokecolor="#f79646 [3209]" strokeweight="2pt"/>
            </w:pict>
          </mc:Fallback>
        </mc:AlternateContent>
      </w:r>
      <w:r w:rsidR="00B260F6" w:rsidRPr="00B97E50">
        <w:rPr>
          <w:rFonts w:eastAsia="Times New Roman"/>
        </w:rPr>
        <w:t>The supporting evidence I have supplied is complete and accurate</w:t>
      </w:r>
      <w:r>
        <w:rPr>
          <w:rFonts w:eastAsia="Times New Roman"/>
        </w:rPr>
        <w:t xml:space="preserve"> </w:t>
      </w:r>
    </w:p>
    <w:p w14:paraId="43457D2D" w14:textId="77777777" w:rsidR="00D95D3A" w:rsidRPr="00B97E50" w:rsidRDefault="00D95D3A" w:rsidP="00316884">
      <w:pPr>
        <w:pStyle w:val="ListParagraph"/>
        <w:spacing w:line="276" w:lineRule="auto"/>
        <w:ind w:right="96"/>
        <w:jc w:val="both"/>
        <w:rPr>
          <w:rFonts w:eastAsia="Times New Roman"/>
        </w:rPr>
      </w:pPr>
    </w:p>
    <w:p w14:paraId="63BE9928" w14:textId="326E10D1" w:rsidR="00B260F6" w:rsidRPr="00711882" w:rsidRDefault="00AD0DBD" w:rsidP="00316884">
      <w:pPr>
        <w:pStyle w:val="ListParagraph"/>
        <w:numPr>
          <w:ilvl w:val="0"/>
          <w:numId w:val="2"/>
        </w:numPr>
        <w:spacing w:line="276" w:lineRule="auto"/>
        <w:ind w:right="96"/>
        <w:jc w:val="both"/>
        <w:rPr>
          <w:rFonts w:eastAsia="Times New Roman"/>
          <w:u w:val="single"/>
        </w:rPr>
      </w:pPr>
      <w:r>
        <w:rPr>
          <w:rFonts w:eastAsia="Times New Roman"/>
          <w:noProof/>
        </w:rPr>
        <mc:AlternateContent>
          <mc:Choice Requires="wps">
            <w:drawing>
              <wp:anchor distT="0" distB="0" distL="114300" distR="114300" simplePos="0" relativeHeight="251665408" behindDoc="0" locked="0" layoutInCell="1" allowOverlap="1" wp14:anchorId="1F42C34F" wp14:editId="6FC71217">
                <wp:simplePos x="0" y="0"/>
                <wp:positionH relativeFrom="column">
                  <wp:posOffset>152947</wp:posOffset>
                </wp:positionH>
                <wp:positionV relativeFrom="paragraph">
                  <wp:posOffset>9936</wp:posOffset>
                </wp:positionV>
                <wp:extent cx="195565" cy="169138"/>
                <wp:effectExtent l="0" t="0" r="14605" b="21590"/>
                <wp:wrapNone/>
                <wp:docPr id="193279294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5565" cy="16913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95038" id="Rectangle 1" o:spid="_x0000_s1026" alt="&quot;&quot;" style="position:absolute;margin-left:12.05pt;margin-top:.8pt;width:15.4pt;height:1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" fillcolor="white [3201]" strokecolor="#f79646 [3209]" strokeweight="2pt"/>
            </w:pict>
          </mc:Fallback>
        </mc:AlternateContent>
      </w:r>
      <w:r w:rsidR="00B260F6" w:rsidRPr="00711882">
        <w:rPr>
          <w:rFonts w:eastAsia="Times New Roman"/>
          <w:u w:val="single"/>
        </w:rPr>
        <w:t>I have not had a relevant crystallisation event (RBCE) after 5 April 2024</w:t>
      </w:r>
    </w:p>
    <w:p w14:paraId="2F599755" w14:textId="77777777" w:rsidR="009165D0" w:rsidRDefault="009165D0" w:rsidP="00316884">
      <w:pPr>
        <w:spacing w:line="276" w:lineRule="auto"/>
        <w:ind w:right="96"/>
        <w:jc w:val="both"/>
        <w:rPr>
          <w:rFonts w:eastAsia="Times New Roman"/>
        </w:rPr>
      </w:pPr>
    </w:p>
    <w:p w14:paraId="7E02CD94" w14:textId="0BE6C67E" w:rsidR="00B260F6" w:rsidRPr="00B97E50" w:rsidRDefault="00B260F6" w:rsidP="00316884">
      <w:pPr>
        <w:spacing w:line="276" w:lineRule="auto"/>
        <w:ind w:right="96"/>
        <w:jc w:val="both"/>
        <w:rPr>
          <w:rFonts w:eastAsia="Times New Roman"/>
        </w:rPr>
      </w:pPr>
      <w:r w:rsidRPr="00B97E50">
        <w:rPr>
          <w:rFonts w:eastAsia="Times New Roman"/>
        </w:rPr>
        <w:t>I understand that:</w:t>
      </w:r>
    </w:p>
    <w:p w14:paraId="75F07C10" w14:textId="794F488A" w:rsidR="00B260F6" w:rsidRDefault="00B260F6" w:rsidP="00316884">
      <w:pPr>
        <w:pStyle w:val="ListParagraph"/>
        <w:numPr>
          <w:ilvl w:val="0"/>
          <w:numId w:val="6"/>
        </w:numPr>
        <w:spacing w:line="276" w:lineRule="auto"/>
        <w:ind w:right="96"/>
        <w:jc w:val="both"/>
        <w:rPr>
          <w:rFonts w:eastAsia="Times New Roman"/>
        </w:rPr>
      </w:pPr>
      <w:r w:rsidRPr="00D95D3A">
        <w:rPr>
          <w:rFonts w:eastAsia="Times New Roman"/>
        </w:rPr>
        <w:t>By requesting a TTFAC it may reduce my tax-free entitlement and once the certificate had been produced this cannot be rescinded and must be adhered to.</w:t>
      </w:r>
    </w:p>
    <w:p w14:paraId="1D1EBDE3" w14:textId="77777777" w:rsidR="00D95D3A" w:rsidRPr="00D95D3A" w:rsidRDefault="00D95D3A" w:rsidP="00316884">
      <w:pPr>
        <w:pStyle w:val="ListParagraph"/>
        <w:ind w:right="96"/>
        <w:jc w:val="both"/>
        <w:rPr>
          <w:rFonts w:eastAsia="Times New Roman"/>
        </w:rPr>
      </w:pPr>
    </w:p>
    <w:p w14:paraId="52B5822F" w14:textId="4FEA3331" w:rsidR="00B260F6" w:rsidRDefault="00B260F6" w:rsidP="00316884">
      <w:pPr>
        <w:pStyle w:val="ListParagraph"/>
        <w:numPr>
          <w:ilvl w:val="0"/>
          <w:numId w:val="6"/>
        </w:numPr>
        <w:ind w:right="96"/>
        <w:jc w:val="both"/>
        <w:rPr>
          <w:rFonts w:eastAsia="Times New Roman"/>
        </w:rPr>
      </w:pPr>
      <w:r w:rsidRPr="00D95D3A">
        <w:rPr>
          <w:rFonts w:eastAsia="Times New Roman"/>
        </w:rPr>
        <w:t>Oxfordshire Pension Fund may refuse to produce a TTFAC if it reasonably considers that it has incomplete evidence and/or information from me to do so.</w:t>
      </w:r>
    </w:p>
    <w:p w14:paraId="5532BC3C" w14:textId="77777777" w:rsidR="00D95D3A" w:rsidRPr="00D95D3A" w:rsidRDefault="00D95D3A" w:rsidP="00316884">
      <w:pPr>
        <w:pStyle w:val="ListParagraph"/>
        <w:jc w:val="both"/>
        <w:rPr>
          <w:rFonts w:eastAsia="Times New Roman"/>
        </w:rPr>
      </w:pPr>
    </w:p>
    <w:p w14:paraId="265B2575" w14:textId="34CD919C" w:rsidR="00B260F6" w:rsidRDefault="00B260F6" w:rsidP="00316884">
      <w:pPr>
        <w:pStyle w:val="ListParagraph"/>
        <w:numPr>
          <w:ilvl w:val="0"/>
          <w:numId w:val="6"/>
        </w:numPr>
        <w:ind w:right="96"/>
        <w:jc w:val="both"/>
        <w:rPr>
          <w:rFonts w:eastAsia="Times New Roman"/>
        </w:rPr>
      </w:pPr>
      <w:r w:rsidRPr="00D95D3A">
        <w:rPr>
          <w:rFonts w:eastAsia="Times New Roman"/>
        </w:rPr>
        <w:t>I will inform Oxfordshire Pension Fund immediately if any of the information that I have provided in this form changes.</w:t>
      </w:r>
    </w:p>
    <w:p w14:paraId="1CECD2B7" w14:textId="77777777" w:rsidR="00D95D3A" w:rsidRPr="00D95D3A" w:rsidRDefault="00D95D3A" w:rsidP="00316884">
      <w:pPr>
        <w:pStyle w:val="ListParagraph"/>
        <w:ind w:right="96"/>
        <w:jc w:val="both"/>
        <w:rPr>
          <w:rFonts w:eastAsia="Times New Roman"/>
        </w:rPr>
      </w:pPr>
    </w:p>
    <w:p w14:paraId="3E6AF482" w14:textId="4DBB098D" w:rsidR="00B260F6" w:rsidRPr="00D95D3A" w:rsidRDefault="00B260F6" w:rsidP="00316884">
      <w:pPr>
        <w:pStyle w:val="ListParagraph"/>
        <w:numPr>
          <w:ilvl w:val="0"/>
          <w:numId w:val="6"/>
        </w:numPr>
        <w:ind w:right="96"/>
        <w:jc w:val="both"/>
        <w:rPr>
          <w:rFonts w:eastAsia="Times New Roman"/>
        </w:rPr>
      </w:pPr>
      <w:r w:rsidRPr="00D95D3A">
        <w:rPr>
          <w:rFonts w:eastAsia="Times New Roman"/>
        </w:rPr>
        <w:t>Where a TTFAC that has been issued to me is later found to inaccurately reflect my entitlements, Oxfordshire Pension Fund may cancel this certificate and I would be liable for any additional tax due.</w:t>
      </w:r>
    </w:p>
    <w:p w14:paraId="21B92506" w14:textId="77777777" w:rsidR="002159BF" w:rsidRDefault="002159BF" w:rsidP="00316884">
      <w:pPr>
        <w:spacing w:line="276" w:lineRule="auto"/>
        <w:jc w:val="both"/>
        <w:rPr>
          <w:b/>
          <w:bCs/>
          <w:color w:val="000000"/>
        </w:rPr>
      </w:pPr>
    </w:p>
    <w:p w14:paraId="0016FB31" w14:textId="77777777" w:rsidR="00D95D3A" w:rsidRDefault="00D95D3A" w:rsidP="00316884">
      <w:pPr>
        <w:spacing w:line="276" w:lineRule="auto"/>
        <w:jc w:val="both"/>
        <w:rPr>
          <w:b/>
          <w:bCs/>
          <w:color w:val="000000"/>
        </w:rPr>
      </w:pPr>
    </w:p>
    <w:p w14:paraId="3B49F139" w14:textId="77777777" w:rsidR="00D95D3A" w:rsidRDefault="00D95D3A" w:rsidP="00316884">
      <w:pPr>
        <w:spacing w:line="276" w:lineRule="auto"/>
        <w:jc w:val="both"/>
        <w:rPr>
          <w:b/>
          <w:bCs/>
          <w:color w:val="000000"/>
        </w:rPr>
      </w:pPr>
    </w:p>
    <w:p w14:paraId="10F79A47" w14:textId="77777777" w:rsidR="00D95D3A" w:rsidRDefault="00D95D3A" w:rsidP="00316884">
      <w:pPr>
        <w:spacing w:line="276" w:lineRule="auto"/>
        <w:jc w:val="both"/>
        <w:rPr>
          <w:b/>
          <w:bCs/>
          <w:color w:val="000000"/>
        </w:rPr>
      </w:pPr>
    </w:p>
    <w:p w14:paraId="6FDA7F1F" w14:textId="77777777" w:rsidR="00D95D3A" w:rsidRDefault="00D95D3A" w:rsidP="00316884">
      <w:pPr>
        <w:spacing w:line="276" w:lineRule="auto"/>
        <w:jc w:val="both"/>
        <w:rPr>
          <w:b/>
          <w:bCs/>
          <w:color w:val="000000"/>
        </w:rPr>
      </w:pPr>
    </w:p>
    <w:p w14:paraId="7178F902" w14:textId="77777777" w:rsidR="00D95D3A" w:rsidRDefault="00D95D3A" w:rsidP="00316884">
      <w:pPr>
        <w:spacing w:line="276" w:lineRule="auto"/>
        <w:jc w:val="both"/>
        <w:rPr>
          <w:b/>
          <w:bCs/>
          <w:color w:val="000000"/>
        </w:rPr>
      </w:pPr>
    </w:p>
    <w:p w14:paraId="14F2D23F" w14:textId="77777777" w:rsidR="00D95D3A" w:rsidRDefault="00D95D3A" w:rsidP="00316884">
      <w:pPr>
        <w:spacing w:line="276" w:lineRule="auto"/>
        <w:jc w:val="both"/>
        <w:rPr>
          <w:b/>
          <w:bCs/>
          <w:color w:val="000000"/>
        </w:rPr>
      </w:pPr>
    </w:p>
    <w:p w14:paraId="517598BF" w14:textId="77777777" w:rsidR="00D2277B" w:rsidRDefault="00D2277B" w:rsidP="00316884">
      <w:pPr>
        <w:spacing w:line="276" w:lineRule="auto"/>
        <w:jc w:val="both"/>
        <w:rPr>
          <w:b/>
          <w:bCs/>
          <w:color w:val="000000"/>
        </w:rPr>
      </w:pPr>
    </w:p>
    <w:p w14:paraId="06374E9A" w14:textId="77777777" w:rsidR="00D2277B" w:rsidRDefault="00D2277B" w:rsidP="00316884">
      <w:pPr>
        <w:spacing w:line="276" w:lineRule="auto"/>
        <w:jc w:val="both"/>
        <w:rPr>
          <w:b/>
          <w:bCs/>
          <w:color w:val="000000"/>
        </w:rPr>
      </w:pPr>
    </w:p>
    <w:p w14:paraId="71631B63" w14:textId="77777777" w:rsidR="00D2277B" w:rsidRDefault="00D2277B" w:rsidP="00316884">
      <w:pPr>
        <w:spacing w:line="276" w:lineRule="auto"/>
        <w:jc w:val="both"/>
        <w:rPr>
          <w:b/>
          <w:bCs/>
          <w:color w:val="000000"/>
        </w:rPr>
      </w:pPr>
    </w:p>
    <w:p w14:paraId="4EB0F6CE" w14:textId="2A1A4117" w:rsidR="00E17BD7" w:rsidRPr="00774FD6" w:rsidRDefault="00B260F6" w:rsidP="00316884">
      <w:pPr>
        <w:spacing w:line="276" w:lineRule="auto"/>
        <w:jc w:val="both"/>
        <w:rPr>
          <w:rFonts w:eastAsia="Times New Roman"/>
          <w:b/>
          <w:bCs/>
          <w:color w:val="000000"/>
          <w:kern w:val="0"/>
          <w:lang w:eastAsia="en-GB"/>
          <w14:ligatures w14:val="none"/>
        </w:rPr>
      </w:pPr>
      <w:r w:rsidRPr="009165D0">
        <w:rPr>
          <w:b/>
          <w:bCs/>
          <w:color w:val="000000"/>
        </w:rPr>
        <w:t>Financial advice:</w:t>
      </w:r>
    </w:p>
    <w:p w14:paraId="451587D1" w14:textId="38A30D00" w:rsidR="00AE1408" w:rsidRDefault="00B260F6" w:rsidP="00316884">
      <w:pPr>
        <w:pStyle w:val="NormalWeb"/>
        <w:spacing w:line="276" w:lineRule="auto"/>
        <w:jc w:val="both"/>
        <w:rPr>
          <w:rFonts w:ascii="Arial" w:hAnsi="Arial" w:cs="Arial"/>
          <w:color w:val="000000"/>
        </w:rPr>
      </w:pPr>
      <w:r w:rsidRPr="00B97E50">
        <w:rPr>
          <w:rFonts w:ascii="Arial" w:hAnsi="Arial" w:cs="Arial"/>
          <w:color w:val="000000"/>
        </w:rPr>
        <w:t xml:space="preserve">I confirm that I have sought regulated financial advice in relation to my request for a Transitional Tax-Free Amount Certificate and I am comfortable with this advice. </w:t>
      </w:r>
      <w:r w:rsidR="00AE1408">
        <w:rPr>
          <w:rFonts w:ascii="Arial" w:hAnsi="Arial" w:cs="Arial"/>
          <w:color w:val="000000"/>
        </w:rPr>
        <w:tab/>
      </w:r>
      <w:r w:rsidR="00AE1408">
        <w:rPr>
          <w:rFonts w:ascii="Arial" w:hAnsi="Arial" w:cs="Arial"/>
          <w:color w:val="000000"/>
        </w:rPr>
        <w:tab/>
        <w:t>YES / NO</w:t>
      </w:r>
    </w:p>
    <w:p w14:paraId="708015AA" w14:textId="76BCD252" w:rsidR="00E17BD7" w:rsidRPr="00B97E50" w:rsidRDefault="00B260F6" w:rsidP="00316884">
      <w:pPr>
        <w:pStyle w:val="NormalWeb"/>
        <w:spacing w:line="276" w:lineRule="auto"/>
        <w:jc w:val="both"/>
        <w:rPr>
          <w:rFonts w:ascii="Arial" w:hAnsi="Arial" w:cs="Arial"/>
          <w:color w:val="000000"/>
        </w:rPr>
      </w:pPr>
      <w:r w:rsidRPr="00B97E50">
        <w:rPr>
          <w:rFonts w:ascii="Arial" w:hAnsi="Arial" w:cs="Arial"/>
          <w:color w:val="000000"/>
        </w:rPr>
        <w:t xml:space="preserve">I confirm that I do not wish to seek regulated financial advice in relation to my request for a Transitional Tax-Free Amount Certificate and I understand the implications of doing so as set out in the above declarations.  </w:t>
      </w:r>
      <w:r w:rsidR="00AE1408">
        <w:rPr>
          <w:rFonts w:ascii="Arial" w:hAnsi="Arial" w:cs="Arial"/>
          <w:color w:val="000000"/>
        </w:rPr>
        <w:tab/>
      </w:r>
      <w:r w:rsidR="00AE1408">
        <w:rPr>
          <w:rFonts w:ascii="Arial" w:hAnsi="Arial" w:cs="Arial"/>
          <w:color w:val="000000"/>
        </w:rPr>
        <w:tab/>
      </w:r>
      <w:r w:rsidRPr="00B97E50">
        <w:rPr>
          <w:rFonts w:ascii="Arial" w:hAnsi="Arial" w:cs="Arial"/>
          <w:color w:val="000000"/>
        </w:rPr>
        <w:t>YES / NO</w:t>
      </w:r>
    </w:p>
    <w:p w14:paraId="2C39F9CE" w14:textId="77777777" w:rsidR="009A38EA" w:rsidRPr="00B97E50" w:rsidRDefault="009A38EA" w:rsidP="00316884">
      <w:pPr>
        <w:pStyle w:val="NormalWeb"/>
        <w:spacing w:line="276" w:lineRule="auto"/>
        <w:jc w:val="both"/>
        <w:rPr>
          <w:rFonts w:ascii="Arial" w:hAnsi="Arial" w:cs="Arial"/>
          <w:color w:val="000000"/>
        </w:rPr>
      </w:pPr>
    </w:p>
    <w:p w14:paraId="449558D0" w14:textId="7DA4A8C4" w:rsidR="009A38EA" w:rsidRPr="00B97E50" w:rsidRDefault="009A38EA" w:rsidP="00316884">
      <w:pPr>
        <w:pStyle w:val="NormalWeb"/>
        <w:spacing w:line="276" w:lineRule="auto"/>
        <w:jc w:val="both"/>
        <w:rPr>
          <w:rFonts w:ascii="Arial" w:hAnsi="Arial" w:cs="Arial"/>
          <w:color w:val="000000"/>
        </w:rPr>
      </w:pPr>
      <w:r w:rsidRPr="00B97E50">
        <w:rPr>
          <w:rFonts w:ascii="Arial" w:hAnsi="Arial" w:cs="Arial"/>
          <w:color w:val="000000"/>
        </w:rPr>
        <w:t>Member Full Name:</w:t>
      </w:r>
      <w:r w:rsidRPr="00B97E50">
        <w:rPr>
          <w:rFonts w:ascii="Arial" w:hAnsi="Arial" w:cs="Arial"/>
          <w:color w:val="000000"/>
        </w:rPr>
        <w:tab/>
      </w:r>
      <w:r w:rsidR="00A030D0">
        <w:rPr>
          <w:rFonts w:ascii="Arial" w:hAnsi="Arial" w:cs="Arial"/>
          <w:color w:val="000000"/>
        </w:rPr>
        <w:t>……………………………….</w:t>
      </w:r>
      <w:r w:rsidRPr="00B97E50">
        <w:rPr>
          <w:rFonts w:ascii="Arial" w:hAnsi="Arial" w:cs="Arial"/>
          <w:color w:val="000000"/>
        </w:rPr>
        <w:tab/>
      </w:r>
      <w:proofErr w:type="gramStart"/>
      <w:r w:rsidRPr="00B97E50">
        <w:rPr>
          <w:rFonts w:ascii="Arial" w:hAnsi="Arial" w:cs="Arial"/>
          <w:color w:val="000000"/>
        </w:rPr>
        <w:t>Date:</w:t>
      </w:r>
      <w:r w:rsidR="00A030D0">
        <w:rPr>
          <w:rFonts w:ascii="Arial" w:hAnsi="Arial" w:cs="Arial"/>
          <w:color w:val="000000"/>
        </w:rPr>
        <w:t>…</w:t>
      </w:r>
      <w:proofErr w:type="gramEnd"/>
      <w:r w:rsidR="00A030D0">
        <w:rPr>
          <w:rFonts w:ascii="Arial" w:hAnsi="Arial" w:cs="Arial"/>
          <w:color w:val="000000"/>
        </w:rPr>
        <w:t>………………………………</w:t>
      </w:r>
    </w:p>
    <w:p w14:paraId="2AAB3E50" w14:textId="77777777" w:rsidR="009A38EA" w:rsidRPr="00B97E50" w:rsidRDefault="009A38EA" w:rsidP="00316884">
      <w:pPr>
        <w:pStyle w:val="NormalWeb"/>
        <w:spacing w:line="276" w:lineRule="auto"/>
        <w:jc w:val="both"/>
        <w:rPr>
          <w:rFonts w:ascii="Arial" w:hAnsi="Arial" w:cs="Arial"/>
          <w:color w:val="000000"/>
        </w:rPr>
      </w:pPr>
    </w:p>
    <w:p w14:paraId="54EF3997" w14:textId="7B452F63" w:rsidR="009A38EA" w:rsidRPr="00B97E50" w:rsidRDefault="009A38EA" w:rsidP="00316884">
      <w:pPr>
        <w:pStyle w:val="NormalWeb"/>
        <w:spacing w:line="276" w:lineRule="auto"/>
        <w:jc w:val="both"/>
        <w:rPr>
          <w:rFonts w:ascii="Arial" w:hAnsi="Arial" w:cs="Arial"/>
          <w:color w:val="000000"/>
        </w:rPr>
      </w:pPr>
      <w:r w:rsidRPr="00B97E50">
        <w:rPr>
          <w:rFonts w:ascii="Arial" w:hAnsi="Arial" w:cs="Arial"/>
          <w:color w:val="000000"/>
        </w:rPr>
        <w:t xml:space="preserve">Member </w:t>
      </w:r>
      <w:proofErr w:type="gramStart"/>
      <w:r w:rsidRPr="00B97E50">
        <w:rPr>
          <w:rFonts w:ascii="Arial" w:hAnsi="Arial" w:cs="Arial"/>
          <w:color w:val="000000"/>
        </w:rPr>
        <w:t>Signature:</w:t>
      </w:r>
      <w:r w:rsidR="00A030D0">
        <w:rPr>
          <w:rFonts w:ascii="Arial" w:hAnsi="Arial" w:cs="Arial"/>
          <w:color w:val="000000"/>
        </w:rPr>
        <w:t>…</w:t>
      </w:r>
      <w:proofErr w:type="gramEnd"/>
      <w:r w:rsidR="00A030D0">
        <w:rPr>
          <w:rFonts w:ascii="Arial" w:hAnsi="Arial" w:cs="Arial"/>
          <w:color w:val="000000"/>
        </w:rPr>
        <w:t>…………………………………</w:t>
      </w:r>
    </w:p>
    <w:p w14:paraId="7CCBFFFC" w14:textId="77777777" w:rsidR="00E17BD7" w:rsidRDefault="00E17BD7" w:rsidP="00316884">
      <w:pPr>
        <w:pStyle w:val="NormalWeb"/>
        <w:spacing w:line="276" w:lineRule="auto"/>
        <w:jc w:val="both"/>
        <w:rPr>
          <w:rFonts w:ascii="Arial" w:hAnsi="Arial" w:cs="Arial"/>
          <w:color w:val="000000"/>
        </w:rPr>
      </w:pPr>
    </w:p>
    <w:p w14:paraId="4D8D2A22" w14:textId="77777777" w:rsidR="00886E99" w:rsidRDefault="00886E99" w:rsidP="00316884">
      <w:pPr>
        <w:pStyle w:val="NormalWeb"/>
        <w:spacing w:line="276" w:lineRule="auto"/>
        <w:jc w:val="both"/>
        <w:rPr>
          <w:rFonts w:ascii="Arial" w:hAnsi="Arial" w:cs="Arial"/>
          <w:color w:val="000000"/>
        </w:rPr>
      </w:pPr>
    </w:p>
    <w:p w14:paraId="0E0F19F3" w14:textId="3E42DCB5" w:rsidR="00886E99" w:rsidRPr="00B97E50" w:rsidRDefault="00886E99" w:rsidP="00907B28">
      <w:pPr>
        <w:pStyle w:val="NormalWeb"/>
        <w:spacing w:line="276" w:lineRule="auto"/>
        <w:rPr>
          <w:rFonts w:ascii="Arial" w:hAnsi="Arial" w:cs="Arial"/>
          <w:color w:val="000000"/>
        </w:rPr>
      </w:pPr>
      <w:r>
        <w:rPr>
          <w:rFonts w:ascii="Arial" w:hAnsi="Arial" w:cs="Arial"/>
          <w:color w:val="000000"/>
        </w:rPr>
        <w:t xml:space="preserve">Please return this application to </w:t>
      </w:r>
      <w:hyperlink r:id="rId13" w:history="1">
        <w:r w:rsidRPr="00F635C1">
          <w:rPr>
            <w:rStyle w:val="Hyperlink"/>
            <w:rFonts w:ascii="Arial" w:hAnsi="Arial" w:cs="Arial"/>
          </w:rPr>
          <w:t>pension.services@oxfordshire.gov.uk</w:t>
        </w:r>
      </w:hyperlink>
      <w:r>
        <w:rPr>
          <w:rFonts w:ascii="Arial" w:hAnsi="Arial" w:cs="Arial"/>
          <w:color w:val="000000"/>
        </w:rPr>
        <w:t xml:space="preserve"> or </w:t>
      </w:r>
      <w:r w:rsidR="00F30F9D">
        <w:rPr>
          <w:rFonts w:ascii="Arial" w:hAnsi="Arial" w:cs="Arial"/>
          <w:color w:val="000000"/>
        </w:rPr>
        <w:t xml:space="preserve">Pension Services at </w:t>
      </w:r>
      <w:r>
        <w:rPr>
          <w:rFonts w:ascii="Arial" w:hAnsi="Arial" w:cs="Arial"/>
          <w:color w:val="000000"/>
        </w:rPr>
        <w:t>4640 Kingsgate, Cascade Way, Oxford Business Park South, Oxford, OX4 2SU</w:t>
      </w:r>
    </w:p>
    <w:p w14:paraId="39284FAC" w14:textId="77777777" w:rsidR="00E17BD7" w:rsidRPr="00B97E50" w:rsidRDefault="00E17BD7" w:rsidP="00316884">
      <w:pPr>
        <w:spacing w:line="276" w:lineRule="auto"/>
        <w:jc w:val="both"/>
      </w:pPr>
    </w:p>
    <w:p w14:paraId="60347D95" w14:textId="77777777" w:rsidR="00FD3A85" w:rsidRPr="00B97E50" w:rsidRDefault="00FD3A85" w:rsidP="00316884">
      <w:pPr>
        <w:spacing w:line="276" w:lineRule="auto"/>
        <w:jc w:val="both"/>
      </w:pPr>
    </w:p>
    <w:sectPr w:rsidR="00FD3A85" w:rsidRPr="00B97E50" w:rsidSect="00856354">
      <w:pgSz w:w="11906" w:h="16838"/>
      <w:pgMar w:top="1134" w:right="851" w:bottom="1134" w:left="851" w:header="283"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B1F72" w14:textId="77777777" w:rsidR="00FE26F7" w:rsidRDefault="00FE26F7" w:rsidP="00FE26F7">
      <w:r>
        <w:separator/>
      </w:r>
    </w:p>
  </w:endnote>
  <w:endnote w:type="continuationSeparator" w:id="0">
    <w:p w14:paraId="6AB45CCE" w14:textId="77777777" w:rsidR="00FE26F7" w:rsidRDefault="00FE26F7" w:rsidP="00FE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428592"/>
      <w:docPartObj>
        <w:docPartGallery w:val="Page Numbers (Bottom of Page)"/>
        <w:docPartUnique/>
      </w:docPartObj>
    </w:sdtPr>
    <w:sdtEndPr>
      <w:rPr>
        <w:noProof/>
        <w:sz w:val="18"/>
        <w:szCs w:val="18"/>
      </w:rPr>
    </w:sdtEndPr>
    <w:sdtContent>
      <w:sdt>
        <w:sdtPr>
          <w:id w:val="867964473"/>
          <w:docPartObj>
            <w:docPartGallery w:val="Page Numbers (Bottom of Page)"/>
            <w:docPartUnique/>
          </w:docPartObj>
        </w:sdtPr>
        <w:sdtEndPr>
          <w:rPr>
            <w:noProof/>
            <w:sz w:val="18"/>
            <w:szCs w:val="18"/>
          </w:rPr>
        </w:sdtEndPr>
        <w:sdtContent>
          <w:p w14:paraId="6691E474" w14:textId="624D380B" w:rsidR="00D2277B" w:rsidRDefault="00D2277B" w:rsidP="00D2277B">
            <w:pPr>
              <w:pStyle w:val="Footer"/>
              <w:rPr>
                <w:noProof/>
                <w:sz w:val="18"/>
                <w:szCs w:val="18"/>
              </w:rPr>
            </w:pPr>
            <w:r w:rsidRPr="0051631C">
              <w:rPr>
                <w:sz w:val="18"/>
                <w:szCs w:val="18"/>
              </w:rPr>
              <w:fldChar w:fldCharType="begin"/>
            </w:r>
            <w:r w:rsidRPr="0051631C">
              <w:rPr>
                <w:sz w:val="18"/>
                <w:szCs w:val="18"/>
              </w:rPr>
              <w:instrText xml:space="preserve"> PAGE   \* MERGEFORMAT </w:instrText>
            </w:r>
            <w:r w:rsidRPr="0051631C">
              <w:rPr>
                <w:sz w:val="18"/>
                <w:szCs w:val="18"/>
              </w:rPr>
              <w:fldChar w:fldCharType="separate"/>
            </w:r>
            <w:r>
              <w:rPr>
                <w:sz w:val="18"/>
                <w:szCs w:val="18"/>
              </w:rPr>
              <w:t>2</w:t>
            </w:r>
            <w:r w:rsidRPr="0051631C">
              <w:rPr>
                <w:noProof/>
                <w:sz w:val="18"/>
                <w:szCs w:val="18"/>
              </w:rPr>
              <w:fldChar w:fldCharType="end"/>
            </w:r>
            <w:r>
              <w:rPr>
                <w:noProof/>
                <w:sz w:val="18"/>
                <w:szCs w:val="18"/>
              </w:rPr>
              <w:tab/>
            </w:r>
            <w:r>
              <w:rPr>
                <w:noProof/>
                <w:sz w:val="18"/>
                <w:szCs w:val="18"/>
              </w:rPr>
              <w:tab/>
              <w:t>Oxfordshire Pension Fund</w:t>
            </w:r>
          </w:p>
          <w:p w14:paraId="05F615D4" w14:textId="77777777" w:rsidR="00D2277B" w:rsidRPr="0051631C" w:rsidRDefault="00D2277B" w:rsidP="00D2277B">
            <w:pPr>
              <w:pStyle w:val="Footer"/>
              <w:tabs>
                <w:tab w:val="clear" w:pos="4513"/>
                <w:tab w:val="center" w:pos="6946"/>
              </w:tabs>
              <w:rPr>
                <w:sz w:val="18"/>
                <w:szCs w:val="18"/>
              </w:rPr>
            </w:pPr>
            <w:r>
              <w:rPr>
                <w:noProof/>
                <w:sz w:val="18"/>
                <w:szCs w:val="18"/>
              </w:rPr>
              <w:tab/>
            </w:r>
            <w:r>
              <w:rPr>
                <w:noProof/>
                <w:sz w:val="18"/>
                <w:szCs w:val="18"/>
              </w:rPr>
              <w:tab/>
              <w:t>TTFAC – reviewed August 2024</w:t>
            </w:r>
          </w:p>
        </w:sdtContent>
      </w:sdt>
      <w:p w14:paraId="4FCD7516" w14:textId="4CB017C4" w:rsidR="00D2277B" w:rsidRPr="0018757D" w:rsidRDefault="001976D8">
        <w:pPr>
          <w:pStyle w:val="Footer"/>
          <w:rPr>
            <w:sz w:val="18"/>
            <w:szCs w:val="18"/>
          </w:rPr>
        </w:pPr>
      </w:p>
    </w:sdtContent>
  </w:sdt>
  <w:p w14:paraId="6CB7BB6C" w14:textId="77777777" w:rsidR="00D2277B" w:rsidRDefault="00D22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419606"/>
      <w:docPartObj>
        <w:docPartGallery w:val="Page Numbers (Bottom of Page)"/>
        <w:docPartUnique/>
      </w:docPartObj>
    </w:sdtPr>
    <w:sdtEndPr>
      <w:rPr>
        <w:noProof/>
        <w:sz w:val="18"/>
        <w:szCs w:val="18"/>
      </w:rPr>
    </w:sdtEndPr>
    <w:sdtContent>
      <w:p w14:paraId="22F4591F" w14:textId="12052173" w:rsidR="00D2277B" w:rsidRPr="0018757D" w:rsidRDefault="00D2277B">
        <w:pPr>
          <w:pStyle w:val="Footer"/>
          <w:rPr>
            <w:noProof/>
            <w:sz w:val="18"/>
            <w:szCs w:val="18"/>
          </w:rPr>
        </w:pPr>
        <w:r w:rsidRPr="0018757D">
          <w:rPr>
            <w:sz w:val="18"/>
            <w:szCs w:val="18"/>
          </w:rPr>
          <w:fldChar w:fldCharType="begin"/>
        </w:r>
        <w:r w:rsidRPr="0018757D">
          <w:rPr>
            <w:sz w:val="18"/>
            <w:szCs w:val="18"/>
          </w:rPr>
          <w:instrText xml:space="preserve"> PAGE   \* MERGEFORMAT </w:instrText>
        </w:r>
        <w:r w:rsidRPr="0018757D">
          <w:rPr>
            <w:sz w:val="18"/>
            <w:szCs w:val="18"/>
          </w:rPr>
          <w:fldChar w:fldCharType="separate"/>
        </w:r>
        <w:r w:rsidRPr="0018757D">
          <w:rPr>
            <w:noProof/>
            <w:sz w:val="18"/>
            <w:szCs w:val="18"/>
          </w:rPr>
          <w:t>2</w:t>
        </w:r>
        <w:r w:rsidRPr="0018757D">
          <w:rPr>
            <w:noProof/>
            <w:sz w:val="18"/>
            <w:szCs w:val="18"/>
          </w:rPr>
          <w:fldChar w:fldCharType="end"/>
        </w:r>
        <w:r>
          <w:rPr>
            <w:noProof/>
            <w:sz w:val="18"/>
            <w:szCs w:val="18"/>
          </w:rPr>
          <w:tab/>
        </w:r>
        <w:r>
          <w:rPr>
            <w:noProof/>
            <w:sz w:val="18"/>
            <w:szCs w:val="18"/>
          </w:rPr>
          <w:tab/>
          <w:t>Oxfordshire Pension Fund</w:t>
        </w:r>
      </w:p>
      <w:p w14:paraId="42181974" w14:textId="249C2A0F" w:rsidR="00D2277B" w:rsidRPr="0018757D" w:rsidRDefault="00D2277B" w:rsidP="0018757D">
        <w:pPr>
          <w:pStyle w:val="Footer"/>
          <w:tabs>
            <w:tab w:val="clear" w:pos="4513"/>
            <w:tab w:val="center" w:pos="6946"/>
          </w:tabs>
          <w:rPr>
            <w:sz w:val="18"/>
            <w:szCs w:val="18"/>
          </w:rPr>
        </w:pPr>
        <w:r>
          <w:rPr>
            <w:noProof/>
            <w:sz w:val="18"/>
            <w:szCs w:val="18"/>
          </w:rPr>
          <w:tab/>
        </w:r>
        <w:r>
          <w:rPr>
            <w:noProof/>
            <w:sz w:val="18"/>
            <w:szCs w:val="18"/>
          </w:rPr>
          <w:tab/>
          <w:t>TTFAC – reviewed August 2024</w:t>
        </w:r>
      </w:p>
    </w:sdtContent>
  </w:sdt>
  <w:p w14:paraId="10BA4E1A" w14:textId="77777777" w:rsidR="00D2277B" w:rsidRDefault="00D22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74C1C" w14:textId="77777777" w:rsidR="00FE26F7" w:rsidRDefault="00FE26F7" w:rsidP="00FE26F7">
      <w:r>
        <w:separator/>
      </w:r>
    </w:p>
  </w:footnote>
  <w:footnote w:type="continuationSeparator" w:id="0">
    <w:p w14:paraId="65439BAD" w14:textId="77777777" w:rsidR="00FE26F7" w:rsidRDefault="00FE26F7" w:rsidP="00FE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DB13" w14:textId="0E7CE2E0" w:rsidR="00FE26F7" w:rsidRDefault="002159BF" w:rsidP="002159BF">
    <w:pPr>
      <w:pStyle w:val="Header"/>
      <w:tabs>
        <w:tab w:val="left" w:pos="5475"/>
      </w:tabs>
      <w:jc w:val="both"/>
    </w:pPr>
    <w:r>
      <w:t xml:space="preserve">      </w:t>
    </w:r>
    <w:r w:rsidR="00FE26F7">
      <w:tab/>
    </w:r>
    <w:r w:rsidR="00FE26F7">
      <w:tab/>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F0B4" w14:textId="37DB3E43" w:rsidR="002159BF" w:rsidRDefault="002159BF" w:rsidP="00D95D3A">
    <w:pPr>
      <w:pStyle w:val="Header"/>
      <w:tabs>
        <w:tab w:val="clear" w:pos="9026"/>
        <w:tab w:val="right" w:pos="9923"/>
      </w:tabs>
      <w:ind w:firstLine="720"/>
    </w:pPr>
    <w:r>
      <w:tab/>
    </w:r>
    <w:r>
      <w:tab/>
      <w:t xml:space="preserve">         </w:t>
    </w:r>
    <w:r w:rsidR="00856354">
      <w:rPr>
        <w:noProof/>
      </w:rPr>
      <w:t xml:space="preserve">     </w:t>
    </w:r>
    <w:r w:rsidRPr="00C74A07">
      <w:rPr>
        <w:noProof/>
      </w:rPr>
      <w:drawing>
        <wp:inline distT="0" distB="0" distL="0" distR="0" wp14:anchorId="026F8A5C" wp14:editId="5E67A148">
          <wp:extent cx="1571625" cy="934667"/>
          <wp:effectExtent l="0" t="0" r="0" b="0"/>
          <wp:docPr id="11854374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3740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97" cy="9373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00A0" w14:textId="30F00D1B" w:rsidR="00D95D3A" w:rsidRDefault="00D95D3A" w:rsidP="0018757D">
    <w:pPr>
      <w:pStyle w:val="Header"/>
      <w:tabs>
        <w:tab w:val="clear" w:pos="9026"/>
        <w:tab w:val="right" w:pos="9923"/>
      </w:tabs>
      <w:ind w:firstLine="720"/>
      <w:jc w:val="right"/>
    </w:pPr>
    <w:r>
      <w:tab/>
      <w:t xml:space="preserve">                                                                                          </w:t>
    </w:r>
    <w:r>
      <w:tab/>
      <w:t xml:space="preserve">         </w:t>
    </w:r>
    <w:r>
      <w:rPr>
        <w:noProof/>
      </w:rPr>
      <w:t xml:space="preserve">     </w:t>
    </w:r>
    <w:r w:rsidR="00D2277B" w:rsidRPr="00C74A07">
      <w:rPr>
        <w:noProof/>
      </w:rPr>
      <w:drawing>
        <wp:inline distT="0" distB="0" distL="0" distR="0" wp14:anchorId="043382EE" wp14:editId="430DEC13">
          <wp:extent cx="1571625" cy="934667"/>
          <wp:effectExtent l="0" t="0" r="0" b="0"/>
          <wp:docPr id="19673192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1929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97" cy="9373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88A"/>
    <w:multiLevelType w:val="hybridMultilevel"/>
    <w:tmpl w:val="954A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1579"/>
    <w:multiLevelType w:val="hybridMultilevel"/>
    <w:tmpl w:val="092A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C1A09"/>
    <w:multiLevelType w:val="hybridMultilevel"/>
    <w:tmpl w:val="F558F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50B42"/>
    <w:multiLevelType w:val="hybridMultilevel"/>
    <w:tmpl w:val="0BC6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E151F"/>
    <w:multiLevelType w:val="hybridMultilevel"/>
    <w:tmpl w:val="FAE26496"/>
    <w:lvl w:ilvl="0" w:tplc="0B04F29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E0EF2"/>
    <w:multiLevelType w:val="hybridMultilevel"/>
    <w:tmpl w:val="CFDA80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AB03AD4"/>
    <w:multiLevelType w:val="hybridMultilevel"/>
    <w:tmpl w:val="0FE8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0438F"/>
    <w:multiLevelType w:val="hybridMultilevel"/>
    <w:tmpl w:val="62E2D252"/>
    <w:lvl w:ilvl="0" w:tplc="595EDB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141562">
    <w:abstractNumId w:val="5"/>
  </w:num>
  <w:num w:numId="2" w16cid:durableId="789713670">
    <w:abstractNumId w:val="4"/>
  </w:num>
  <w:num w:numId="3" w16cid:durableId="2107579255">
    <w:abstractNumId w:val="6"/>
  </w:num>
  <w:num w:numId="4" w16cid:durableId="122234905">
    <w:abstractNumId w:val="3"/>
  </w:num>
  <w:num w:numId="5" w16cid:durableId="1406954429">
    <w:abstractNumId w:val="1"/>
  </w:num>
  <w:num w:numId="6" w16cid:durableId="706375523">
    <w:abstractNumId w:val="0"/>
  </w:num>
  <w:num w:numId="7" w16cid:durableId="1595429846">
    <w:abstractNumId w:val="2"/>
  </w:num>
  <w:num w:numId="8" w16cid:durableId="872157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D7"/>
    <w:rsid w:val="00037107"/>
    <w:rsid w:val="000452C5"/>
    <w:rsid w:val="000B4310"/>
    <w:rsid w:val="000D1FC9"/>
    <w:rsid w:val="001019C8"/>
    <w:rsid w:val="00142BAA"/>
    <w:rsid w:val="0018757D"/>
    <w:rsid w:val="001976D8"/>
    <w:rsid w:val="001D7AAF"/>
    <w:rsid w:val="001E0B3F"/>
    <w:rsid w:val="002159BF"/>
    <w:rsid w:val="002470F2"/>
    <w:rsid w:val="00276B41"/>
    <w:rsid w:val="00316884"/>
    <w:rsid w:val="00334B33"/>
    <w:rsid w:val="003625D8"/>
    <w:rsid w:val="004000D7"/>
    <w:rsid w:val="0040465D"/>
    <w:rsid w:val="0045235E"/>
    <w:rsid w:val="00476A41"/>
    <w:rsid w:val="004B6BE2"/>
    <w:rsid w:val="004E4370"/>
    <w:rsid w:val="004F6FEB"/>
    <w:rsid w:val="00504E43"/>
    <w:rsid w:val="00510D5C"/>
    <w:rsid w:val="005B6BE8"/>
    <w:rsid w:val="005D2A8D"/>
    <w:rsid w:val="00660E3F"/>
    <w:rsid w:val="006744B7"/>
    <w:rsid w:val="0069775C"/>
    <w:rsid w:val="006B55AB"/>
    <w:rsid w:val="006D7BC6"/>
    <w:rsid w:val="00711882"/>
    <w:rsid w:val="00774FD6"/>
    <w:rsid w:val="0078419A"/>
    <w:rsid w:val="007908F4"/>
    <w:rsid w:val="007A308F"/>
    <w:rsid w:val="007B4B72"/>
    <w:rsid w:val="007B7727"/>
    <w:rsid w:val="00803FEF"/>
    <w:rsid w:val="00821304"/>
    <w:rsid w:val="00856354"/>
    <w:rsid w:val="00886E99"/>
    <w:rsid w:val="008C40F0"/>
    <w:rsid w:val="008D5BC3"/>
    <w:rsid w:val="00907B28"/>
    <w:rsid w:val="009165D0"/>
    <w:rsid w:val="009A38EA"/>
    <w:rsid w:val="00A030D0"/>
    <w:rsid w:val="00AD0DBD"/>
    <w:rsid w:val="00AE1408"/>
    <w:rsid w:val="00B008D7"/>
    <w:rsid w:val="00B260F6"/>
    <w:rsid w:val="00B725D5"/>
    <w:rsid w:val="00B84D5F"/>
    <w:rsid w:val="00B97E50"/>
    <w:rsid w:val="00C239CF"/>
    <w:rsid w:val="00C8660B"/>
    <w:rsid w:val="00D2277B"/>
    <w:rsid w:val="00D553B8"/>
    <w:rsid w:val="00D95D3A"/>
    <w:rsid w:val="00E16F51"/>
    <w:rsid w:val="00E17BD7"/>
    <w:rsid w:val="00E86602"/>
    <w:rsid w:val="00E95C0A"/>
    <w:rsid w:val="00F30F9D"/>
    <w:rsid w:val="00F35739"/>
    <w:rsid w:val="00FD3A85"/>
    <w:rsid w:val="00FE2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ABEA04"/>
  <w15:chartTrackingRefBased/>
  <w15:docId w15:val="{03EC1844-FE78-410A-9182-E0FAECD5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D7"/>
  </w:style>
  <w:style w:type="paragraph" w:styleId="Heading1">
    <w:name w:val="heading 1"/>
    <w:basedOn w:val="Normal"/>
    <w:next w:val="Normal"/>
    <w:link w:val="Heading1Char"/>
    <w:uiPriority w:val="9"/>
    <w:qFormat/>
    <w:rsid w:val="00E17B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7B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7BD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7BD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7BD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17B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B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B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B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7B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7BD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7BD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17BD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17B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B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B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B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B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BD7"/>
    <w:rPr>
      <w:i/>
      <w:iCs/>
      <w:color w:val="404040" w:themeColor="text1" w:themeTint="BF"/>
    </w:rPr>
  </w:style>
  <w:style w:type="paragraph" w:styleId="ListParagraph">
    <w:name w:val="List Paragraph"/>
    <w:basedOn w:val="Normal"/>
    <w:uiPriority w:val="34"/>
    <w:qFormat/>
    <w:rsid w:val="00E17BD7"/>
    <w:pPr>
      <w:ind w:left="720"/>
      <w:contextualSpacing/>
    </w:pPr>
  </w:style>
  <w:style w:type="character" w:styleId="IntenseEmphasis">
    <w:name w:val="Intense Emphasis"/>
    <w:basedOn w:val="DefaultParagraphFont"/>
    <w:uiPriority w:val="21"/>
    <w:qFormat/>
    <w:rsid w:val="00E17BD7"/>
    <w:rPr>
      <w:i/>
      <w:iCs/>
      <w:color w:val="365F91" w:themeColor="accent1" w:themeShade="BF"/>
    </w:rPr>
  </w:style>
  <w:style w:type="paragraph" w:styleId="IntenseQuote">
    <w:name w:val="Intense Quote"/>
    <w:basedOn w:val="Normal"/>
    <w:next w:val="Normal"/>
    <w:link w:val="IntenseQuoteChar"/>
    <w:uiPriority w:val="30"/>
    <w:qFormat/>
    <w:rsid w:val="00E17B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BD7"/>
    <w:rPr>
      <w:i/>
      <w:iCs/>
      <w:color w:val="365F91" w:themeColor="accent1" w:themeShade="BF"/>
    </w:rPr>
  </w:style>
  <w:style w:type="character" w:styleId="IntenseReference">
    <w:name w:val="Intense Reference"/>
    <w:basedOn w:val="DefaultParagraphFont"/>
    <w:uiPriority w:val="32"/>
    <w:qFormat/>
    <w:rsid w:val="00E17BD7"/>
    <w:rPr>
      <w:b/>
      <w:bCs/>
      <w:smallCaps/>
      <w:color w:val="365F91" w:themeColor="accent1" w:themeShade="BF"/>
      <w:spacing w:val="5"/>
    </w:rPr>
  </w:style>
  <w:style w:type="paragraph" w:styleId="NormalWeb">
    <w:name w:val="Normal (Web)"/>
    <w:basedOn w:val="Normal"/>
    <w:uiPriority w:val="99"/>
    <w:unhideWhenUsed/>
    <w:rsid w:val="00E17BD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86E99"/>
    <w:rPr>
      <w:color w:val="0000FF" w:themeColor="hyperlink"/>
      <w:u w:val="single"/>
    </w:rPr>
  </w:style>
  <w:style w:type="character" w:styleId="UnresolvedMention">
    <w:name w:val="Unresolved Mention"/>
    <w:basedOn w:val="DefaultParagraphFont"/>
    <w:uiPriority w:val="99"/>
    <w:semiHidden/>
    <w:unhideWhenUsed/>
    <w:rsid w:val="00886E99"/>
    <w:rPr>
      <w:color w:val="605E5C"/>
      <w:shd w:val="clear" w:color="auto" w:fill="E1DFDD"/>
    </w:rPr>
  </w:style>
  <w:style w:type="paragraph" w:styleId="Header">
    <w:name w:val="header"/>
    <w:basedOn w:val="Normal"/>
    <w:link w:val="HeaderChar"/>
    <w:uiPriority w:val="99"/>
    <w:unhideWhenUsed/>
    <w:rsid w:val="00FE26F7"/>
    <w:pPr>
      <w:tabs>
        <w:tab w:val="center" w:pos="4513"/>
        <w:tab w:val="right" w:pos="9026"/>
      </w:tabs>
    </w:pPr>
  </w:style>
  <w:style w:type="character" w:customStyle="1" w:styleId="HeaderChar">
    <w:name w:val="Header Char"/>
    <w:basedOn w:val="DefaultParagraphFont"/>
    <w:link w:val="Header"/>
    <w:uiPriority w:val="99"/>
    <w:rsid w:val="00FE26F7"/>
  </w:style>
  <w:style w:type="paragraph" w:styleId="Footer">
    <w:name w:val="footer"/>
    <w:basedOn w:val="Normal"/>
    <w:link w:val="FooterChar"/>
    <w:uiPriority w:val="99"/>
    <w:unhideWhenUsed/>
    <w:rsid w:val="00FE26F7"/>
    <w:pPr>
      <w:tabs>
        <w:tab w:val="center" w:pos="4513"/>
        <w:tab w:val="right" w:pos="9026"/>
      </w:tabs>
    </w:pPr>
  </w:style>
  <w:style w:type="character" w:customStyle="1" w:styleId="FooterChar">
    <w:name w:val="Footer Char"/>
    <w:basedOn w:val="DefaultParagraphFont"/>
    <w:link w:val="Footer"/>
    <w:uiPriority w:val="99"/>
    <w:rsid w:val="00FE26F7"/>
  </w:style>
  <w:style w:type="paragraph" w:styleId="Revision">
    <w:name w:val="Revision"/>
    <w:hidden/>
    <w:uiPriority w:val="99"/>
    <w:semiHidden/>
    <w:rsid w:val="00B8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47286">
      <w:bodyDiv w:val="1"/>
      <w:marLeft w:val="0"/>
      <w:marRight w:val="0"/>
      <w:marTop w:val="0"/>
      <w:marBottom w:val="0"/>
      <w:divBdr>
        <w:top w:val="none" w:sz="0" w:space="0" w:color="auto"/>
        <w:left w:val="none" w:sz="0" w:space="0" w:color="auto"/>
        <w:bottom w:val="none" w:sz="0" w:space="0" w:color="auto"/>
        <w:right w:val="none" w:sz="0" w:space="0" w:color="auto"/>
      </w:divBdr>
      <w:divsChild>
        <w:div w:id="503597208">
          <w:marLeft w:val="0"/>
          <w:marRight w:val="0"/>
          <w:marTop w:val="0"/>
          <w:marBottom w:val="0"/>
          <w:divBdr>
            <w:top w:val="none" w:sz="0" w:space="0" w:color="auto"/>
            <w:left w:val="none" w:sz="0" w:space="0" w:color="auto"/>
            <w:bottom w:val="none" w:sz="0" w:space="0" w:color="auto"/>
            <w:right w:val="none" w:sz="0" w:space="0" w:color="auto"/>
          </w:divBdr>
          <w:divsChild>
            <w:div w:id="289211460">
              <w:marLeft w:val="0"/>
              <w:marRight w:val="0"/>
              <w:marTop w:val="0"/>
              <w:marBottom w:val="0"/>
              <w:divBdr>
                <w:top w:val="none" w:sz="0" w:space="0" w:color="auto"/>
                <w:left w:val="none" w:sz="0" w:space="0" w:color="auto"/>
                <w:bottom w:val="none" w:sz="0" w:space="0" w:color="auto"/>
                <w:right w:val="none" w:sz="0" w:space="0" w:color="auto"/>
              </w:divBdr>
              <w:divsChild>
                <w:div w:id="13190109">
                  <w:marLeft w:val="0"/>
                  <w:marRight w:val="0"/>
                  <w:marTop w:val="0"/>
                  <w:marBottom w:val="0"/>
                  <w:divBdr>
                    <w:top w:val="none" w:sz="0" w:space="0" w:color="auto"/>
                    <w:left w:val="none" w:sz="0" w:space="0" w:color="auto"/>
                    <w:bottom w:val="none" w:sz="0" w:space="0" w:color="auto"/>
                    <w:right w:val="none" w:sz="0" w:space="0" w:color="auto"/>
                  </w:divBdr>
                  <w:divsChild>
                    <w:div w:id="1522621473">
                      <w:marLeft w:val="0"/>
                      <w:marRight w:val="0"/>
                      <w:marTop w:val="0"/>
                      <w:marBottom w:val="0"/>
                      <w:divBdr>
                        <w:top w:val="none" w:sz="0" w:space="0" w:color="auto"/>
                        <w:left w:val="none" w:sz="0" w:space="0" w:color="auto"/>
                        <w:bottom w:val="none" w:sz="0" w:space="0" w:color="auto"/>
                        <w:right w:val="none" w:sz="0" w:space="0" w:color="auto"/>
                      </w:divBdr>
                      <w:divsChild>
                        <w:div w:id="1808663738">
                          <w:marLeft w:val="0"/>
                          <w:marRight w:val="0"/>
                          <w:marTop w:val="0"/>
                          <w:marBottom w:val="0"/>
                          <w:divBdr>
                            <w:top w:val="none" w:sz="0" w:space="0" w:color="auto"/>
                            <w:left w:val="single" w:sz="12" w:space="0" w:color="D6DADC"/>
                            <w:bottom w:val="single" w:sz="12" w:space="0" w:color="D6DADC"/>
                            <w:right w:val="single" w:sz="12" w:space="0" w:color="D6DADC"/>
                          </w:divBdr>
                          <w:divsChild>
                            <w:div w:id="1611010179">
                              <w:marLeft w:val="0"/>
                              <w:marRight w:val="0"/>
                              <w:marTop w:val="0"/>
                              <w:marBottom w:val="0"/>
                              <w:divBdr>
                                <w:top w:val="none" w:sz="0" w:space="0" w:color="auto"/>
                                <w:left w:val="none" w:sz="0" w:space="0" w:color="auto"/>
                                <w:bottom w:val="none" w:sz="0" w:space="0" w:color="auto"/>
                                <w:right w:val="none" w:sz="0" w:space="0" w:color="auto"/>
                              </w:divBdr>
                              <w:divsChild>
                                <w:div w:id="5317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289280">
      <w:bodyDiv w:val="1"/>
      <w:marLeft w:val="0"/>
      <w:marRight w:val="0"/>
      <w:marTop w:val="0"/>
      <w:marBottom w:val="0"/>
      <w:divBdr>
        <w:top w:val="none" w:sz="0" w:space="0" w:color="auto"/>
        <w:left w:val="none" w:sz="0" w:space="0" w:color="auto"/>
        <w:bottom w:val="none" w:sz="0" w:space="0" w:color="auto"/>
        <w:right w:val="none" w:sz="0" w:space="0" w:color="auto"/>
      </w:divBdr>
    </w:div>
    <w:div w:id="19872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ension.services@oxford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058C-F606-4B96-A519-716D5B8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Laura - Oxfordshire County Council</dc:creator>
  <cp:keywords/>
  <dc:description/>
  <cp:lastModifiedBy>White, Suzanne - Oxfordshire County Council</cp:lastModifiedBy>
  <cp:revision>2</cp:revision>
  <dcterms:created xsi:type="dcterms:W3CDTF">2024-08-30T10:27:00Z</dcterms:created>
  <dcterms:modified xsi:type="dcterms:W3CDTF">2024-08-30T10:27:00Z</dcterms:modified>
</cp:coreProperties>
</file>